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0FB66" w14:textId="785127C8" w:rsidR="009831C8" w:rsidRPr="009831C8" w:rsidRDefault="009831C8" w:rsidP="009831C8">
      <w:pPr>
        <w:tabs>
          <w:tab w:val="center" w:pos="4536"/>
          <w:tab w:val="right" w:pos="7938"/>
          <w:tab w:val="right" w:pos="9639"/>
        </w:tabs>
        <w:spacing w:after="0" w:line="240" w:lineRule="auto"/>
        <w:ind w:right="2"/>
        <w:rPr>
          <w:rFonts w:ascii="Arial" w:eastAsia="Batang" w:hAnsi="Arial" w:cs="Arial"/>
          <w:b/>
          <w:bCs/>
          <w:sz w:val="24"/>
          <w:lang w:eastAsia="en-US"/>
        </w:rPr>
      </w:pPr>
      <w:bookmarkStart w:id="0" w:name="_Ref462817227"/>
      <w:r w:rsidRPr="009831C8">
        <w:rPr>
          <w:rFonts w:ascii="Arial" w:eastAsia="Batang" w:hAnsi="Arial" w:cs="Arial"/>
          <w:b/>
          <w:bCs/>
          <w:sz w:val="24"/>
          <w:lang w:eastAsia="en-US"/>
        </w:rPr>
        <w:t>3GPP TSG RAN WG1 #11</w:t>
      </w:r>
      <w:r w:rsidR="00D212F7">
        <w:rPr>
          <w:rFonts w:ascii="Arial" w:eastAsia="Batang" w:hAnsi="Arial" w:cs="Arial"/>
          <w:b/>
          <w:bCs/>
          <w:sz w:val="24"/>
          <w:lang w:eastAsia="en-US"/>
        </w:rPr>
        <w:t>4</w:t>
      </w:r>
      <w:r w:rsidRPr="009831C8">
        <w:rPr>
          <w:rFonts w:ascii="Arial" w:eastAsia="Batang" w:hAnsi="Arial" w:cs="Arial"/>
          <w:b/>
          <w:bCs/>
          <w:sz w:val="24"/>
          <w:lang w:eastAsia="en-US"/>
        </w:rPr>
        <w:tab/>
      </w:r>
      <w:r w:rsidRPr="009831C8">
        <w:rPr>
          <w:rFonts w:ascii="Arial" w:eastAsia="Batang" w:hAnsi="Arial" w:cs="Arial"/>
          <w:b/>
          <w:bCs/>
          <w:sz w:val="24"/>
          <w:lang w:eastAsia="en-US"/>
        </w:rPr>
        <w:tab/>
      </w:r>
      <w:r w:rsidRPr="009831C8">
        <w:rPr>
          <w:rFonts w:ascii="Arial" w:eastAsia="Batang" w:hAnsi="Arial" w:cs="Arial"/>
          <w:b/>
          <w:bCs/>
          <w:sz w:val="24"/>
          <w:lang w:eastAsia="en-US"/>
        </w:rPr>
        <w:tab/>
      </w:r>
      <w:r w:rsidR="00D212F7" w:rsidRPr="00D212F7">
        <w:rPr>
          <w:rFonts w:ascii="Arial" w:eastAsia="Batang" w:hAnsi="Arial" w:cs="Arial"/>
          <w:b/>
          <w:bCs/>
          <w:sz w:val="24"/>
          <w:lang w:eastAsia="en-US"/>
        </w:rPr>
        <w:t>R1-2306802</w:t>
      </w:r>
    </w:p>
    <w:p w14:paraId="28097749" w14:textId="28700B5B" w:rsidR="009831C8" w:rsidRPr="009831C8" w:rsidRDefault="001C188D" w:rsidP="009831C8">
      <w:pPr>
        <w:tabs>
          <w:tab w:val="center" w:pos="4536"/>
          <w:tab w:val="right" w:pos="9072"/>
        </w:tabs>
        <w:spacing w:after="0" w:line="240" w:lineRule="auto"/>
        <w:rPr>
          <w:rFonts w:ascii="Arial" w:eastAsia="MS Mincho" w:hAnsi="Arial" w:cs="Arial"/>
          <w:b/>
          <w:bCs/>
          <w:sz w:val="24"/>
        </w:rPr>
      </w:pPr>
      <w:r w:rsidRPr="009659B9">
        <w:rPr>
          <w:rFonts w:ascii="Arial" w:eastAsia="MS Mincho" w:hAnsi="Arial" w:cs="Arial"/>
          <w:b/>
          <w:bCs/>
          <w:sz w:val="24"/>
        </w:rPr>
        <w:t>Toulouse, France, August 21st – August 25th, 2023</w:t>
      </w:r>
    </w:p>
    <w:p w14:paraId="6F031CAE" w14:textId="52B7C86E" w:rsidR="00332753" w:rsidRPr="00475193" w:rsidRDefault="00332753" w:rsidP="00984527">
      <w:pPr>
        <w:pStyle w:val="3GPPHeader"/>
        <w:spacing w:after="60"/>
        <w:rPr>
          <w:rFonts w:ascii="Arial" w:hAnsi="Arial" w:cs="Arial"/>
          <w:b w:val="0"/>
          <w:szCs w:val="24"/>
        </w:rPr>
      </w:pPr>
      <w:r w:rsidRPr="00475193">
        <w:rPr>
          <w:rFonts w:ascii="Arial" w:hAnsi="Arial" w:cs="Arial"/>
          <w:szCs w:val="24"/>
        </w:rPr>
        <w:tab/>
      </w:r>
    </w:p>
    <w:p w14:paraId="6570385E" w14:textId="77777777" w:rsidR="00332753" w:rsidRPr="00475193" w:rsidRDefault="00332753" w:rsidP="00E4173D">
      <w:pPr>
        <w:pStyle w:val="3GPPHeader"/>
        <w:rPr>
          <w:rFonts w:ascii="Arial" w:hAnsi="Arial" w:cs="Arial"/>
          <w:szCs w:val="24"/>
        </w:rPr>
      </w:pPr>
    </w:p>
    <w:p w14:paraId="1D2F636A" w14:textId="259918A6"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CB29DA" w:rsidRPr="00475193">
        <w:rPr>
          <w:rFonts w:ascii="Arial" w:hAnsi="Arial" w:cs="Arial" w:hint="eastAsia"/>
          <w:szCs w:val="24"/>
        </w:rPr>
        <w:t>9</w:t>
      </w:r>
      <w:r w:rsidR="00E63466" w:rsidRPr="00475193">
        <w:rPr>
          <w:rFonts w:ascii="Arial" w:hAnsi="Arial" w:cs="Arial"/>
          <w:szCs w:val="24"/>
        </w:rPr>
        <w:t>.</w:t>
      </w:r>
      <w:r w:rsidR="00354A0B" w:rsidRPr="00475193">
        <w:rPr>
          <w:rFonts w:ascii="Arial" w:hAnsi="Arial" w:cs="Arial"/>
          <w:szCs w:val="24"/>
        </w:rPr>
        <w:t>7.</w:t>
      </w:r>
      <w:r w:rsidR="00904DFB">
        <w:rPr>
          <w:rFonts w:ascii="Arial" w:hAnsi="Arial" w:cs="Arial"/>
          <w:szCs w:val="24"/>
        </w:rPr>
        <w:t>1</w:t>
      </w:r>
      <w:r w:rsidR="0050474D" w:rsidRPr="00475193">
        <w:rPr>
          <w:rFonts w:ascii="Arial" w:hAnsi="Arial" w:cs="Arial"/>
          <w:szCs w:val="24"/>
        </w:rPr>
        <w:tab/>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4C567253"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661D72" w:rsidRPr="00661D72">
        <w:rPr>
          <w:rFonts w:ascii="Arial" w:hAnsi="Arial" w:cs="Arial"/>
          <w:szCs w:val="24"/>
        </w:rPr>
        <w:t>Spatial and power domain adaptation for network energy saving</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DDA332E" w14:textId="6352E25D" w:rsidR="00455F2F" w:rsidRPr="008A3E22" w:rsidRDefault="00B73EDB" w:rsidP="00A04105">
      <w:pPr>
        <w:ind w:right="-96"/>
        <w:rPr>
          <w:rFonts w:ascii="Times New Roman" w:hAnsi="Times New Roman" w:cs="Times New Roman"/>
          <w:sz w:val="20"/>
          <w:szCs w:val="20"/>
          <w:lang w:eastAsia="en-US"/>
        </w:rPr>
      </w:pPr>
      <w:r w:rsidRPr="00C15610">
        <w:rPr>
          <w:rFonts w:ascii="Times New Roman" w:hAnsi="Times New Roman" w:cs="Times New Roman"/>
          <w:sz w:val="20"/>
          <w:szCs w:val="20"/>
          <w:lang w:eastAsia="en-US"/>
        </w:rPr>
        <w:t>In RAN</w:t>
      </w:r>
      <w:r w:rsidR="00064206">
        <w:rPr>
          <w:rFonts w:ascii="Times New Roman" w:hAnsi="Times New Roman" w:cs="Times New Roman"/>
          <w:sz w:val="20"/>
          <w:szCs w:val="20"/>
          <w:lang w:eastAsia="en-US"/>
        </w:rPr>
        <w:t xml:space="preserve">1 </w:t>
      </w:r>
      <w:r w:rsidRPr="00C15610">
        <w:rPr>
          <w:rFonts w:ascii="Times New Roman" w:hAnsi="Times New Roman" w:cs="Times New Roman"/>
          <w:sz w:val="20"/>
          <w:szCs w:val="20"/>
          <w:lang w:eastAsia="en-US"/>
        </w:rPr>
        <w:t>#</w:t>
      </w:r>
      <w:r w:rsidR="00A0718A">
        <w:rPr>
          <w:rFonts w:ascii="Times New Roman" w:hAnsi="Times New Roman" w:cs="Times New Roman"/>
          <w:sz w:val="20"/>
          <w:szCs w:val="20"/>
          <w:lang w:eastAsia="en-US"/>
        </w:rPr>
        <w:t>113</w:t>
      </w:r>
      <w:r w:rsidRPr="00C15610">
        <w:rPr>
          <w:rFonts w:ascii="Times New Roman" w:hAnsi="Times New Roman" w:cs="Times New Roman"/>
          <w:sz w:val="20"/>
          <w:szCs w:val="20"/>
          <w:lang w:eastAsia="en-US"/>
        </w:rPr>
        <w:t xml:space="preserve"> meeting, the </w:t>
      </w:r>
      <w:r w:rsidR="00064206">
        <w:rPr>
          <w:rFonts w:ascii="Times New Roman" w:hAnsi="Times New Roman" w:cs="Times New Roman"/>
          <w:sz w:val="20"/>
          <w:szCs w:val="20"/>
          <w:lang w:eastAsia="en-US"/>
        </w:rPr>
        <w:t>agreements</w:t>
      </w:r>
      <w:r w:rsidR="00A04105">
        <w:rPr>
          <w:rFonts w:ascii="Times New Roman" w:hAnsi="Times New Roman" w:cs="Times New Roman"/>
          <w:sz w:val="20"/>
          <w:szCs w:val="20"/>
          <w:lang w:eastAsia="en-US"/>
        </w:rPr>
        <w:t xml:space="preserve"> [1]</w:t>
      </w:r>
      <w:r w:rsidR="00970CBC">
        <w:rPr>
          <w:rFonts w:ascii="Times New Roman" w:hAnsi="Times New Roman" w:cs="Times New Roman"/>
          <w:sz w:val="20"/>
          <w:szCs w:val="20"/>
          <w:lang w:eastAsia="en-US"/>
        </w:rPr>
        <w:t xml:space="preserve"> </w:t>
      </w:r>
      <w:r w:rsidR="001E5DF1">
        <w:rPr>
          <w:rFonts w:ascii="Times New Roman" w:hAnsi="Times New Roman" w:cs="Times New Roman"/>
          <w:sz w:val="20"/>
          <w:szCs w:val="20"/>
          <w:lang w:eastAsia="en-US"/>
        </w:rPr>
        <w:t xml:space="preserve">listed in the appendix </w:t>
      </w:r>
      <w:r w:rsidR="00D34147">
        <w:rPr>
          <w:rFonts w:ascii="Times New Roman" w:hAnsi="Times New Roman" w:cs="Times New Roman"/>
          <w:sz w:val="20"/>
          <w:szCs w:val="20"/>
          <w:lang w:eastAsia="en-US"/>
        </w:rPr>
        <w:t xml:space="preserve">are </w:t>
      </w:r>
      <w:r w:rsidR="00970CBC">
        <w:rPr>
          <w:rFonts w:ascii="Times New Roman" w:hAnsi="Times New Roman" w:cs="Times New Roman"/>
          <w:sz w:val="20"/>
          <w:szCs w:val="20"/>
          <w:lang w:eastAsia="en-US"/>
        </w:rPr>
        <w:t>achieved for spatial and power domain adaptation</w:t>
      </w:r>
      <w:r w:rsidRPr="00C15610">
        <w:rPr>
          <w:rFonts w:ascii="Times New Roman" w:hAnsi="Times New Roman" w:cs="Times New Roman"/>
          <w:sz w:val="20"/>
          <w:szCs w:val="20"/>
          <w:lang w:eastAsia="en-US"/>
        </w:rPr>
        <w:t>.</w:t>
      </w:r>
      <w:r w:rsidR="00EE708F">
        <w:rPr>
          <w:rFonts w:ascii="Times New Roman" w:hAnsi="Times New Roman" w:cs="Times New Roman"/>
          <w:sz w:val="20"/>
          <w:szCs w:val="20"/>
          <w:lang w:eastAsia="en-US"/>
        </w:rPr>
        <w:t xml:space="preserve"> </w:t>
      </w:r>
      <w:r w:rsidR="00D34147">
        <w:rPr>
          <w:rFonts w:ascii="Times New Roman" w:hAnsi="Times New Roman" w:cs="Times New Roman"/>
          <w:sz w:val="20"/>
          <w:szCs w:val="20"/>
          <w:lang w:eastAsia="en-US"/>
        </w:rPr>
        <w:t>S</w:t>
      </w:r>
      <w:r w:rsidR="00EE708F">
        <w:rPr>
          <w:rFonts w:ascii="Times New Roman" w:hAnsi="Times New Roman" w:cs="Times New Roman"/>
          <w:sz w:val="20"/>
          <w:szCs w:val="20"/>
          <w:lang w:eastAsia="en-US"/>
        </w:rPr>
        <w:t>ome evaluation results to show the performance</w:t>
      </w:r>
      <w:r w:rsidR="00C21FD1">
        <w:rPr>
          <w:rFonts w:ascii="Times New Roman" w:hAnsi="Times New Roman" w:cs="Times New Roman"/>
          <w:sz w:val="20"/>
          <w:szCs w:val="20"/>
          <w:lang w:eastAsia="en-US"/>
        </w:rPr>
        <w:t xml:space="preserve"> </w:t>
      </w:r>
      <w:r w:rsidR="00662365">
        <w:rPr>
          <w:rFonts w:ascii="Times New Roman" w:hAnsi="Times New Roman" w:cs="Times New Roman"/>
          <w:sz w:val="20"/>
          <w:szCs w:val="20"/>
          <w:lang w:eastAsia="en-US"/>
        </w:rPr>
        <w:t>of jointly adaptation in spatial and power domain</w:t>
      </w:r>
      <w:r w:rsidR="00EE708F">
        <w:rPr>
          <w:rFonts w:ascii="Times New Roman" w:hAnsi="Times New Roman" w:cs="Times New Roman"/>
          <w:sz w:val="20"/>
          <w:szCs w:val="20"/>
          <w:lang w:eastAsia="en-US"/>
        </w:rPr>
        <w:t xml:space="preserve"> and the utilized simulation assumption are also attached in the appendix.</w:t>
      </w:r>
    </w:p>
    <w:p w14:paraId="11164F67" w14:textId="359C2226" w:rsidR="00A27F48" w:rsidRPr="009D655D" w:rsidRDefault="00E05C96" w:rsidP="009D655D">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D31C8A">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on </w:t>
      </w:r>
      <w:r w:rsidR="0008280B">
        <w:rPr>
          <w:rFonts w:ascii="Times New Roman" w:eastAsia="SimSun" w:hAnsi="Times New Roman" w:cs="Times New Roman"/>
          <w:sz w:val="20"/>
          <w:szCs w:val="20"/>
        </w:rPr>
        <w:t xml:space="preserve">the </w:t>
      </w:r>
      <w:r w:rsidR="00A04105">
        <w:rPr>
          <w:rFonts w:ascii="Times New Roman" w:eastAsia="SimSun" w:hAnsi="Times New Roman" w:cs="Times New Roman"/>
          <w:sz w:val="20"/>
          <w:szCs w:val="20"/>
        </w:rPr>
        <w:t xml:space="preserve">signal and procedure design for </w:t>
      </w:r>
      <w:r w:rsidR="00275F3C">
        <w:rPr>
          <w:rFonts w:ascii="Times New Roman" w:eastAsia="SimSun" w:hAnsi="Times New Roman" w:cs="Times New Roman"/>
          <w:sz w:val="20"/>
          <w:szCs w:val="20"/>
        </w:rPr>
        <w:t xml:space="preserve">spatial </w:t>
      </w:r>
      <w:r w:rsidR="008B58D0">
        <w:rPr>
          <w:rFonts w:ascii="Times New Roman" w:eastAsia="SimSun" w:hAnsi="Times New Roman" w:cs="Times New Roman"/>
          <w:sz w:val="20"/>
          <w:szCs w:val="20"/>
        </w:rPr>
        <w:t xml:space="preserve">domain (SD) </w:t>
      </w:r>
      <w:r w:rsidR="00275F3C">
        <w:rPr>
          <w:rFonts w:ascii="Times New Roman" w:eastAsia="SimSun" w:hAnsi="Times New Roman" w:cs="Times New Roman"/>
          <w:sz w:val="20"/>
          <w:szCs w:val="20"/>
        </w:rPr>
        <w:t>and power domain</w:t>
      </w:r>
      <w:r w:rsidR="008B58D0">
        <w:rPr>
          <w:rFonts w:ascii="Times New Roman" w:eastAsia="SimSun" w:hAnsi="Times New Roman" w:cs="Times New Roman"/>
          <w:sz w:val="20"/>
          <w:szCs w:val="20"/>
        </w:rPr>
        <w:t xml:space="preserve"> (PD)</w:t>
      </w:r>
      <w:r w:rsidR="00275F3C">
        <w:rPr>
          <w:rFonts w:ascii="Times New Roman" w:eastAsia="SimSun" w:hAnsi="Times New Roman" w:cs="Times New Roman"/>
          <w:sz w:val="20"/>
          <w:szCs w:val="20"/>
        </w:rPr>
        <w:t xml:space="preserve"> </w:t>
      </w:r>
      <w:r w:rsidR="009A3DF9">
        <w:rPr>
          <w:rFonts w:ascii="Times New Roman" w:eastAsia="SimSun" w:hAnsi="Times New Roman" w:cs="Times New Roman"/>
          <w:sz w:val="20"/>
          <w:szCs w:val="20"/>
        </w:rPr>
        <w:t>adaptation</w:t>
      </w:r>
      <w:r w:rsidR="009636FE">
        <w:rPr>
          <w:rFonts w:ascii="Times New Roman" w:eastAsia="SimSun" w:hAnsi="Times New Roman" w:cs="Times New Roman"/>
          <w:sz w:val="20"/>
          <w:szCs w:val="20"/>
        </w:rPr>
        <w:t>.</w:t>
      </w:r>
    </w:p>
    <w:p w14:paraId="2DAB83DA" w14:textId="5644545D" w:rsidR="004D0CDB" w:rsidRDefault="00170AB4" w:rsidP="004D0CDB">
      <w:pPr>
        <w:pStyle w:val="Heading1"/>
        <w:rPr>
          <w:lang w:val="en-US"/>
        </w:rPr>
      </w:pPr>
      <w:r>
        <w:rPr>
          <w:lang w:val="en-US"/>
        </w:rPr>
        <w:t>Discussion</w:t>
      </w:r>
    </w:p>
    <w:p w14:paraId="268A63FF" w14:textId="1A8280D6" w:rsidR="008B58D0" w:rsidRDefault="008B58D0" w:rsidP="008B58D0">
      <w:pPr>
        <w:pStyle w:val="Heading2"/>
        <w:rPr>
          <w:lang w:val="en-US"/>
        </w:rPr>
      </w:pPr>
      <w:r>
        <w:rPr>
          <w:lang w:val="en-US"/>
        </w:rPr>
        <w:t xml:space="preserve">On </w:t>
      </w:r>
      <w:r w:rsidRPr="008B58D0">
        <w:rPr>
          <w:lang w:val="en-US"/>
        </w:rPr>
        <w:t>PD</w:t>
      </w:r>
      <w:r w:rsidR="00BC70E7">
        <w:rPr>
          <w:lang w:val="en-US"/>
        </w:rPr>
        <w:t xml:space="preserve"> </w:t>
      </w:r>
      <w:r w:rsidRPr="008B58D0">
        <w:rPr>
          <w:lang w:val="en-US"/>
        </w:rPr>
        <w:t>adaptation details for joint operation of SD and PD adaptation</w:t>
      </w:r>
    </w:p>
    <w:p w14:paraId="48314B27" w14:textId="6CFFC77C" w:rsidR="00D43F9D" w:rsidRDefault="00E64C71" w:rsidP="00E64C71">
      <w:pPr>
        <w:ind w:right="-96"/>
        <w:rPr>
          <w:rFonts w:ascii="Times New Roman" w:eastAsia="SimSun" w:hAnsi="Times New Roman" w:cs="Times New Roman"/>
          <w:sz w:val="20"/>
          <w:szCs w:val="20"/>
        </w:rPr>
      </w:pPr>
      <w:r w:rsidRPr="00E64C71">
        <w:rPr>
          <w:rFonts w:ascii="Times New Roman" w:eastAsia="SimSun" w:hAnsi="Times New Roman" w:cs="Times New Roman"/>
          <w:sz w:val="20"/>
          <w:szCs w:val="20"/>
        </w:rPr>
        <w:t xml:space="preserve">For </w:t>
      </w:r>
      <w:r>
        <w:rPr>
          <w:rFonts w:ascii="Times New Roman" w:eastAsia="SimSun" w:hAnsi="Times New Roman" w:cs="Times New Roman"/>
          <w:sz w:val="20"/>
          <w:szCs w:val="20"/>
        </w:rPr>
        <w:t xml:space="preserve">PD adaptation, </w:t>
      </w:r>
      <w:r w:rsidR="003F43E2">
        <w:rPr>
          <w:rFonts w:ascii="Times New Roman" w:eastAsia="SimSun" w:hAnsi="Times New Roman" w:cs="Times New Roman"/>
          <w:sz w:val="20"/>
          <w:szCs w:val="20"/>
        </w:rPr>
        <w:t xml:space="preserve">two power offsets </w:t>
      </w:r>
      <w:r w:rsidR="002E1E02">
        <w:rPr>
          <w:rFonts w:ascii="Times New Roman" w:eastAsia="SimSun" w:hAnsi="Times New Roman" w:cs="Times New Roman"/>
          <w:sz w:val="20"/>
          <w:szCs w:val="20"/>
        </w:rPr>
        <w:t xml:space="preserve">as below </w:t>
      </w:r>
      <w:r w:rsidR="003F43E2">
        <w:rPr>
          <w:rFonts w:ascii="Times New Roman" w:eastAsia="SimSun" w:hAnsi="Times New Roman" w:cs="Times New Roman"/>
          <w:sz w:val="20"/>
          <w:szCs w:val="20"/>
        </w:rPr>
        <w:t>have been discussed</w:t>
      </w:r>
      <w:r w:rsidR="00BC70F3">
        <w:rPr>
          <w:rFonts w:ascii="Times New Roman" w:eastAsia="SimSun" w:hAnsi="Times New Roman" w:cs="Times New Roman"/>
          <w:sz w:val="20"/>
          <w:szCs w:val="20"/>
        </w:rPr>
        <w:t>.</w:t>
      </w:r>
      <w:r w:rsidR="002E1E02">
        <w:rPr>
          <w:rFonts w:ascii="Times New Roman" w:eastAsia="SimSun" w:hAnsi="Times New Roman" w:cs="Times New Roman"/>
          <w:sz w:val="20"/>
          <w:szCs w:val="20"/>
        </w:rPr>
        <w:t xml:space="preserve"> Considering the joint operation of SD and PD adaptation</w:t>
      </w:r>
      <w:r w:rsidR="00F7645B">
        <w:rPr>
          <w:rFonts w:ascii="Times New Roman" w:eastAsia="SimSun" w:hAnsi="Times New Roman" w:cs="Times New Roman"/>
          <w:sz w:val="20"/>
          <w:szCs w:val="20"/>
        </w:rPr>
        <w:t xml:space="preserve"> has been agreed</w:t>
      </w:r>
      <w:r w:rsidR="000311EA">
        <w:rPr>
          <w:rFonts w:ascii="Times New Roman" w:eastAsia="SimSun" w:hAnsi="Times New Roman" w:cs="Times New Roman"/>
          <w:sz w:val="20"/>
          <w:szCs w:val="20"/>
        </w:rPr>
        <w:t>, our views are:</w:t>
      </w:r>
      <w:r w:rsidR="002E1E02">
        <w:rPr>
          <w:rFonts w:ascii="Times New Roman" w:eastAsia="SimSun" w:hAnsi="Times New Roman" w:cs="Times New Roman"/>
          <w:sz w:val="20"/>
          <w:szCs w:val="20"/>
        </w:rPr>
        <w:t xml:space="preserve"> </w:t>
      </w:r>
    </w:p>
    <w:p w14:paraId="4F7CACC3" w14:textId="17A5343A" w:rsidR="005F7059" w:rsidRDefault="005F7059" w:rsidP="005F7059">
      <w:pPr>
        <w:pStyle w:val="ListParagraph"/>
        <w:numPr>
          <w:ilvl w:val="0"/>
          <w:numId w:val="41"/>
        </w:numPr>
        <w:ind w:right="-96"/>
        <w:rPr>
          <w:rFonts w:ascii="Times New Roman" w:eastAsia="SimSun" w:hAnsi="Times New Roman" w:cs="Times New Roman"/>
          <w:sz w:val="20"/>
          <w:szCs w:val="20"/>
        </w:rPr>
      </w:pPr>
      <w:r>
        <w:rPr>
          <w:rFonts w:ascii="Times New Roman" w:eastAsia="SimSun" w:hAnsi="Times New Roman" w:cs="Times New Roman"/>
          <w:sz w:val="20"/>
          <w:szCs w:val="20"/>
        </w:rPr>
        <w:t>Power offset between CSI-RS and PDSCH</w:t>
      </w:r>
      <w:r w:rsidR="006A4402">
        <w:rPr>
          <w:rFonts w:ascii="Times New Roman" w:eastAsia="SimSun" w:hAnsi="Times New Roman" w:cs="Times New Roman"/>
          <w:sz w:val="20"/>
          <w:szCs w:val="20"/>
        </w:rPr>
        <w:t>, PO_CSI-RS/PDSCH</w:t>
      </w:r>
    </w:p>
    <w:p w14:paraId="27293B22" w14:textId="6B4380F4" w:rsidR="0045258D" w:rsidRPr="0045258D" w:rsidRDefault="00BC0563" w:rsidP="0045258D">
      <w:pPr>
        <w:ind w:left="360" w:right="-96"/>
        <w:rPr>
          <w:rFonts w:ascii="Times New Roman" w:eastAsia="SimSun" w:hAnsi="Times New Roman" w:cs="Times New Roman"/>
          <w:sz w:val="20"/>
          <w:szCs w:val="20"/>
        </w:rPr>
      </w:pPr>
      <w:r>
        <w:rPr>
          <w:rFonts w:ascii="Times New Roman" w:eastAsia="SimSun" w:hAnsi="Times New Roman" w:cs="Times New Roman"/>
          <w:sz w:val="20"/>
          <w:szCs w:val="20"/>
        </w:rPr>
        <w:t>The</w:t>
      </w:r>
      <w:r w:rsidR="0045258D">
        <w:rPr>
          <w:rFonts w:ascii="Times New Roman" w:eastAsia="SimSun" w:hAnsi="Times New Roman" w:cs="Times New Roman"/>
          <w:sz w:val="20"/>
          <w:szCs w:val="20"/>
        </w:rPr>
        <w:t xml:space="preserve"> PO_CSI-RS/PDSCH should be supported by both Type-1 and 2 </w:t>
      </w:r>
      <w:r w:rsidR="001F0F0B">
        <w:rPr>
          <w:rFonts w:ascii="Times New Roman" w:eastAsia="SimSun" w:hAnsi="Times New Roman" w:cs="Times New Roman"/>
          <w:sz w:val="20"/>
          <w:szCs w:val="20"/>
        </w:rPr>
        <w:t>adaptations</w:t>
      </w:r>
      <w:r w:rsidR="00F7645B">
        <w:rPr>
          <w:rFonts w:ascii="Times New Roman" w:eastAsia="SimSun" w:hAnsi="Times New Roman" w:cs="Times New Roman"/>
          <w:sz w:val="20"/>
          <w:szCs w:val="20"/>
        </w:rPr>
        <w:t xml:space="preserve">, as the PDSCH power adaptation can be applied jointly with </w:t>
      </w:r>
      <w:r>
        <w:rPr>
          <w:rFonts w:ascii="Times New Roman" w:eastAsia="SimSun" w:hAnsi="Times New Roman" w:cs="Times New Roman"/>
          <w:sz w:val="20"/>
          <w:szCs w:val="20"/>
        </w:rPr>
        <w:t>both</w:t>
      </w:r>
      <w:r w:rsidR="001F0F0B">
        <w:rPr>
          <w:rFonts w:ascii="Times New Roman" w:eastAsia="SimSun" w:hAnsi="Times New Roman" w:cs="Times New Roman"/>
          <w:sz w:val="20"/>
          <w:szCs w:val="20"/>
        </w:rPr>
        <w:t xml:space="preserve"> types of SD adaptations</w:t>
      </w:r>
      <w:r>
        <w:rPr>
          <w:rFonts w:ascii="Times New Roman" w:eastAsia="SimSun" w:hAnsi="Times New Roman" w:cs="Times New Roman"/>
          <w:sz w:val="20"/>
          <w:szCs w:val="20"/>
        </w:rPr>
        <w:t>.</w:t>
      </w:r>
    </w:p>
    <w:p w14:paraId="526F2526" w14:textId="7B52212D" w:rsidR="005F7059" w:rsidRPr="005F7059" w:rsidRDefault="005F7059" w:rsidP="005F7059">
      <w:pPr>
        <w:pStyle w:val="ListParagraph"/>
        <w:numPr>
          <w:ilvl w:val="0"/>
          <w:numId w:val="41"/>
        </w:numPr>
        <w:ind w:right="-96"/>
        <w:rPr>
          <w:rFonts w:ascii="Times New Roman" w:eastAsia="SimSun" w:hAnsi="Times New Roman" w:cs="Times New Roman"/>
          <w:sz w:val="20"/>
          <w:szCs w:val="20"/>
        </w:rPr>
      </w:pPr>
      <w:r>
        <w:rPr>
          <w:rFonts w:ascii="Times New Roman" w:eastAsia="SimSun" w:hAnsi="Times New Roman" w:cs="Times New Roman"/>
          <w:sz w:val="20"/>
          <w:szCs w:val="20"/>
        </w:rPr>
        <w:t>Power offset between CSI-RS and SS</w:t>
      </w:r>
      <w:r w:rsidR="006A4402">
        <w:rPr>
          <w:rFonts w:ascii="Times New Roman" w:eastAsia="SimSun" w:hAnsi="Times New Roman" w:cs="Times New Roman"/>
          <w:sz w:val="20"/>
          <w:szCs w:val="20"/>
        </w:rPr>
        <w:t>, PO_CSI-RS/SS</w:t>
      </w:r>
    </w:p>
    <w:p w14:paraId="41C94F35" w14:textId="2EE480F9" w:rsidR="00D43F9D" w:rsidRDefault="00A45F2E" w:rsidP="00B60417">
      <w:pPr>
        <w:ind w:left="360" w:right="-96"/>
        <w:rPr>
          <w:rFonts w:ascii="Times New Roman" w:eastAsia="SimSun" w:hAnsi="Times New Roman" w:cs="Times New Roman"/>
          <w:sz w:val="20"/>
          <w:szCs w:val="20"/>
        </w:rPr>
      </w:pPr>
      <w:r>
        <w:rPr>
          <w:rFonts w:ascii="Times New Roman" w:eastAsia="SimSun" w:hAnsi="Times New Roman" w:cs="Times New Roman"/>
          <w:sz w:val="20"/>
          <w:szCs w:val="20"/>
        </w:rPr>
        <w:t>In the Type-2 adaptation, the</w:t>
      </w:r>
      <w:r w:rsidRPr="00A45F2E">
        <w:rPr>
          <w:rFonts w:ascii="Times New Roman" w:eastAsia="SimSun" w:hAnsi="Times New Roman" w:cs="Times New Roman"/>
          <w:sz w:val="20"/>
          <w:szCs w:val="20"/>
        </w:rPr>
        <w:t xml:space="preserve"> CSI-RS power may be passively changed by the number of the spatial elements to virtualize a CSI-RS port. It is not reasonable to mandate the </w:t>
      </w:r>
      <w:proofErr w:type="spellStart"/>
      <w:r w:rsidRPr="00A45F2E">
        <w:rPr>
          <w:rFonts w:ascii="Times New Roman" w:eastAsia="SimSun" w:hAnsi="Times New Roman" w:cs="Times New Roman"/>
          <w:sz w:val="20"/>
          <w:szCs w:val="20"/>
        </w:rPr>
        <w:t>gNB</w:t>
      </w:r>
      <w:proofErr w:type="spellEnd"/>
      <w:r w:rsidRPr="00A45F2E">
        <w:rPr>
          <w:rFonts w:ascii="Times New Roman" w:eastAsia="SimSun" w:hAnsi="Times New Roman" w:cs="Times New Roman"/>
          <w:sz w:val="20"/>
          <w:szCs w:val="20"/>
        </w:rPr>
        <w:t xml:space="preserve"> dynamically adjust the Tx power per symbol to maintain the same CSI-RS power in the adaptation, especially when the number of PAs of </w:t>
      </w:r>
      <w:proofErr w:type="spellStart"/>
      <w:r w:rsidRPr="00A45F2E">
        <w:rPr>
          <w:rFonts w:ascii="Times New Roman" w:eastAsia="SimSun" w:hAnsi="Times New Roman" w:cs="Times New Roman"/>
          <w:sz w:val="20"/>
          <w:szCs w:val="20"/>
        </w:rPr>
        <w:t>TxRU</w:t>
      </w:r>
      <w:proofErr w:type="spellEnd"/>
      <w:r w:rsidRPr="00A45F2E">
        <w:rPr>
          <w:rFonts w:ascii="Times New Roman" w:eastAsia="SimSun" w:hAnsi="Times New Roman" w:cs="Times New Roman"/>
          <w:sz w:val="20"/>
          <w:szCs w:val="20"/>
        </w:rPr>
        <w:t xml:space="preserve"> is sharply reduced for a CSI-RS port.</w:t>
      </w:r>
      <w:r w:rsidR="009B2FF3">
        <w:rPr>
          <w:rFonts w:ascii="Times New Roman" w:eastAsia="SimSun" w:hAnsi="Times New Roman" w:cs="Times New Roman"/>
          <w:sz w:val="20"/>
          <w:szCs w:val="20"/>
        </w:rPr>
        <w:t xml:space="preserve"> Thus, </w:t>
      </w:r>
      <w:r w:rsidR="00B23A99">
        <w:rPr>
          <w:rFonts w:ascii="Times New Roman" w:eastAsia="SimSun" w:hAnsi="Times New Roman" w:cs="Times New Roman"/>
          <w:sz w:val="20"/>
          <w:szCs w:val="20"/>
        </w:rPr>
        <w:t>PO_CSI-RS/SS</w:t>
      </w:r>
      <w:r w:rsidR="00422496">
        <w:rPr>
          <w:rFonts w:ascii="Times New Roman" w:eastAsia="SimSun" w:hAnsi="Times New Roman" w:cs="Times New Roman"/>
          <w:sz w:val="20"/>
          <w:szCs w:val="20"/>
        </w:rPr>
        <w:t xml:space="preserve"> </w:t>
      </w:r>
      <w:r w:rsidR="00422496" w:rsidRPr="00422496">
        <w:rPr>
          <w:rFonts w:ascii="Times New Roman" w:eastAsia="SimSun" w:hAnsi="Times New Roman" w:cs="Times New Roman"/>
          <w:sz w:val="20"/>
          <w:szCs w:val="20"/>
        </w:rPr>
        <w:t xml:space="preserve">should be supported at least for Type-2 adaptation for easier and smoother </w:t>
      </w:r>
      <w:proofErr w:type="spellStart"/>
      <w:r w:rsidR="00422496">
        <w:rPr>
          <w:rFonts w:ascii="Times New Roman" w:eastAsia="SimSun" w:hAnsi="Times New Roman" w:cs="Times New Roman"/>
          <w:sz w:val="20"/>
          <w:szCs w:val="20"/>
        </w:rPr>
        <w:t>gNB</w:t>
      </w:r>
      <w:proofErr w:type="spellEnd"/>
      <w:r w:rsidR="00422496">
        <w:rPr>
          <w:rFonts w:ascii="Times New Roman" w:eastAsia="SimSun" w:hAnsi="Times New Roman" w:cs="Times New Roman"/>
          <w:sz w:val="20"/>
          <w:szCs w:val="20"/>
        </w:rPr>
        <w:t xml:space="preserve"> </w:t>
      </w:r>
      <w:r w:rsidR="00422496" w:rsidRPr="00422496">
        <w:rPr>
          <w:rFonts w:ascii="Times New Roman" w:eastAsia="SimSun" w:hAnsi="Times New Roman" w:cs="Times New Roman"/>
          <w:sz w:val="20"/>
          <w:szCs w:val="20"/>
        </w:rPr>
        <w:t>implementation</w:t>
      </w:r>
      <w:r w:rsidR="00422496">
        <w:rPr>
          <w:rFonts w:ascii="Times New Roman" w:eastAsia="SimSun" w:hAnsi="Times New Roman" w:cs="Times New Roman"/>
          <w:sz w:val="20"/>
          <w:szCs w:val="20"/>
        </w:rPr>
        <w:t>.</w:t>
      </w:r>
    </w:p>
    <w:p w14:paraId="327A6A74" w14:textId="77777777" w:rsidR="00E979CB" w:rsidRPr="00CC17D9" w:rsidRDefault="00422496" w:rsidP="00422496">
      <w:pPr>
        <w:ind w:right="-96"/>
        <w:rPr>
          <w:rFonts w:ascii="Times New Roman" w:eastAsia="SimSun" w:hAnsi="Times New Roman" w:cs="Times New Roman"/>
          <w:b/>
          <w:bCs/>
          <w:sz w:val="20"/>
          <w:szCs w:val="20"/>
        </w:rPr>
      </w:pPr>
      <w:r w:rsidRPr="00CC17D9">
        <w:rPr>
          <w:rFonts w:ascii="Times New Roman" w:eastAsia="SimSun" w:hAnsi="Times New Roman" w:cs="Times New Roman"/>
          <w:b/>
          <w:bCs/>
          <w:sz w:val="20"/>
          <w:szCs w:val="20"/>
        </w:rPr>
        <w:t xml:space="preserve">Proposal 1: </w:t>
      </w:r>
      <w:r w:rsidR="00E979CB" w:rsidRPr="00CC17D9">
        <w:rPr>
          <w:rFonts w:ascii="Times New Roman" w:eastAsia="SimSun" w:hAnsi="Times New Roman" w:cs="Times New Roman"/>
          <w:b/>
          <w:bCs/>
          <w:sz w:val="20"/>
          <w:szCs w:val="20"/>
        </w:rPr>
        <w:t xml:space="preserve">Two power offsets (CSI-RS/PDSCH and CSI-RS/SS) should both be supported. </w:t>
      </w:r>
    </w:p>
    <w:p w14:paraId="70AD3B49" w14:textId="2B6FF48D" w:rsidR="00422496" w:rsidRPr="00CC17D9" w:rsidRDefault="00E979CB" w:rsidP="00E979CB">
      <w:pPr>
        <w:pStyle w:val="ListParagraph"/>
        <w:numPr>
          <w:ilvl w:val="0"/>
          <w:numId w:val="41"/>
        </w:numPr>
        <w:ind w:right="-96"/>
        <w:rPr>
          <w:rFonts w:ascii="Times New Roman" w:eastAsia="SimSun" w:hAnsi="Times New Roman" w:cs="Times New Roman"/>
          <w:b/>
          <w:bCs/>
          <w:sz w:val="20"/>
          <w:szCs w:val="20"/>
        </w:rPr>
      </w:pPr>
      <w:r w:rsidRPr="00CC17D9">
        <w:rPr>
          <w:rFonts w:ascii="Times New Roman" w:eastAsia="SimSun" w:hAnsi="Times New Roman" w:cs="Times New Roman"/>
          <w:b/>
          <w:bCs/>
          <w:sz w:val="20"/>
          <w:szCs w:val="20"/>
        </w:rPr>
        <w:t xml:space="preserve">CSI-RS/PDSCH power offset should be supported by both Type-1 and 2 adaptations. </w:t>
      </w:r>
    </w:p>
    <w:p w14:paraId="1FF03F76" w14:textId="31C36B87" w:rsidR="00E979CB" w:rsidRPr="00CC17D9" w:rsidRDefault="00FE3927" w:rsidP="00E979CB">
      <w:pPr>
        <w:pStyle w:val="ListParagraph"/>
        <w:numPr>
          <w:ilvl w:val="0"/>
          <w:numId w:val="41"/>
        </w:numPr>
        <w:ind w:right="-96"/>
        <w:rPr>
          <w:rFonts w:ascii="Times New Roman" w:eastAsia="SimSun" w:hAnsi="Times New Roman" w:cs="Times New Roman"/>
          <w:b/>
          <w:bCs/>
          <w:sz w:val="20"/>
          <w:szCs w:val="20"/>
        </w:rPr>
      </w:pPr>
      <w:r w:rsidRPr="00CC17D9">
        <w:rPr>
          <w:rFonts w:ascii="Times New Roman" w:eastAsia="SimSun" w:hAnsi="Times New Roman" w:cs="Times New Roman"/>
          <w:b/>
          <w:bCs/>
          <w:sz w:val="20"/>
          <w:szCs w:val="20"/>
        </w:rPr>
        <w:t xml:space="preserve">CSI-RS/SS power offset should be supported at least by Type-2 adaptation for easier and smoother </w:t>
      </w:r>
      <w:proofErr w:type="spellStart"/>
      <w:r w:rsidRPr="00CC17D9">
        <w:rPr>
          <w:rFonts w:ascii="Times New Roman" w:eastAsia="SimSun" w:hAnsi="Times New Roman" w:cs="Times New Roman"/>
          <w:b/>
          <w:bCs/>
          <w:sz w:val="20"/>
          <w:szCs w:val="20"/>
        </w:rPr>
        <w:t>gNB</w:t>
      </w:r>
      <w:proofErr w:type="spellEnd"/>
      <w:r w:rsidRPr="00CC17D9">
        <w:rPr>
          <w:rFonts w:ascii="Times New Roman" w:eastAsia="SimSun" w:hAnsi="Times New Roman" w:cs="Times New Roman"/>
          <w:b/>
          <w:bCs/>
          <w:sz w:val="20"/>
          <w:szCs w:val="20"/>
        </w:rPr>
        <w:t xml:space="preserve"> </w:t>
      </w:r>
      <w:r w:rsidR="00CC17D9" w:rsidRPr="00CC17D9">
        <w:rPr>
          <w:rFonts w:ascii="Times New Roman" w:eastAsia="SimSun" w:hAnsi="Times New Roman" w:cs="Times New Roman"/>
          <w:b/>
          <w:bCs/>
          <w:sz w:val="20"/>
          <w:szCs w:val="20"/>
        </w:rPr>
        <w:t>implementation.</w:t>
      </w:r>
    </w:p>
    <w:p w14:paraId="05FB5561" w14:textId="2CE8C62D" w:rsidR="00CC17D9" w:rsidRDefault="00CC17D9" w:rsidP="00CC17D9">
      <w:pPr>
        <w:ind w:right="-96"/>
        <w:rPr>
          <w:rFonts w:ascii="Times New Roman" w:eastAsia="SimSun" w:hAnsi="Times New Roman" w:cs="Times New Roman"/>
          <w:sz w:val="20"/>
          <w:szCs w:val="20"/>
        </w:rPr>
      </w:pPr>
    </w:p>
    <w:p w14:paraId="43066070" w14:textId="7DC2F7DA" w:rsidR="00CC17D9" w:rsidRDefault="00CC17D9" w:rsidP="00CC17D9">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Regarding </w:t>
      </w:r>
      <w:r w:rsidR="00D22456">
        <w:rPr>
          <w:rFonts w:ascii="Times New Roman" w:eastAsia="SimSun" w:hAnsi="Times New Roman" w:cs="Times New Roman"/>
          <w:sz w:val="20"/>
          <w:szCs w:val="20"/>
        </w:rPr>
        <w:t>power offsets configuration details, i.e., they should be configured in</w:t>
      </w:r>
      <w:r w:rsidR="003334EE">
        <w:rPr>
          <w:rFonts w:ascii="Times New Roman" w:eastAsia="SimSun" w:hAnsi="Times New Roman" w:cs="Times New Roman"/>
          <w:sz w:val="20"/>
          <w:szCs w:val="20"/>
        </w:rPr>
        <w:t xml:space="preserve"> CSI report configuration or sub-configurations, our views are:</w:t>
      </w:r>
    </w:p>
    <w:p w14:paraId="38509691" w14:textId="40A4B4FA" w:rsidR="003334EE" w:rsidRDefault="003334EE" w:rsidP="003334EE">
      <w:pPr>
        <w:pStyle w:val="ListParagraph"/>
        <w:numPr>
          <w:ilvl w:val="0"/>
          <w:numId w:val="41"/>
        </w:numPr>
        <w:ind w:right="-96"/>
        <w:rPr>
          <w:rFonts w:ascii="Times New Roman" w:eastAsia="SimSun" w:hAnsi="Times New Roman" w:cs="Times New Roman"/>
          <w:sz w:val="20"/>
          <w:szCs w:val="20"/>
        </w:rPr>
      </w:pPr>
      <w:r>
        <w:rPr>
          <w:rFonts w:ascii="Times New Roman" w:eastAsia="SimSun" w:hAnsi="Times New Roman" w:cs="Times New Roman"/>
          <w:sz w:val="20"/>
          <w:szCs w:val="20"/>
        </w:rPr>
        <w:t>For Type-1 adaptation,</w:t>
      </w:r>
    </w:p>
    <w:p w14:paraId="2CA665C6" w14:textId="478CE704" w:rsidR="00332788" w:rsidRDefault="00C36273" w:rsidP="002E3059">
      <w:pPr>
        <w:pStyle w:val="ListParagraph"/>
        <w:numPr>
          <w:ilvl w:val="1"/>
          <w:numId w:val="41"/>
        </w:numPr>
        <w:ind w:right="-96"/>
        <w:rPr>
          <w:rFonts w:ascii="Times New Roman" w:eastAsia="SimSun" w:hAnsi="Times New Roman" w:cs="Times New Roman"/>
          <w:sz w:val="20"/>
          <w:szCs w:val="20"/>
        </w:rPr>
      </w:pPr>
      <w:r>
        <w:rPr>
          <w:rFonts w:ascii="Times New Roman" w:eastAsia="SimSun" w:hAnsi="Times New Roman" w:cs="Times New Roman"/>
          <w:sz w:val="20"/>
          <w:szCs w:val="20"/>
        </w:rPr>
        <w:lastRenderedPageBreak/>
        <w:t>As the number of the CSI-RS resource ports and PDSCH power can be jointly adapted</w:t>
      </w:r>
      <w:r w:rsidR="00463583">
        <w:rPr>
          <w:rFonts w:ascii="Times New Roman" w:eastAsia="SimSun" w:hAnsi="Times New Roman" w:cs="Times New Roman"/>
          <w:sz w:val="20"/>
          <w:szCs w:val="20"/>
        </w:rPr>
        <w:t>, CSI</w:t>
      </w:r>
      <w:r w:rsidR="002E3059">
        <w:rPr>
          <w:rFonts w:ascii="Times New Roman" w:eastAsia="SimSun" w:hAnsi="Times New Roman" w:cs="Times New Roman"/>
          <w:sz w:val="20"/>
          <w:szCs w:val="20"/>
        </w:rPr>
        <w:t>-RS/PDSCH</w:t>
      </w:r>
      <w:r w:rsidR="00463583">
        <w:rPr>
          <w:rFonts w:ascii="Times New Roman" w:eastAsia="SimSun" w:hAnsi="Times New Roman" w:cs="Times New Roman"/>
          <w:sz w:val="20"/>
          <w:szCs w:val="20"/>
        </w:rPr>
        <w:t xml:space="preserve"> power offset should be configured in each sub-configuration</w:t>
      </w:r>
      <w:r w:rsidR="00921B08">
        <w:rPr>
          <w:rFonts w:ascii="Times New Roman" w:eastAsia="SimSun" w:hAnsi="Times New Roman" w:cs="Times New Roman"/>
          <w:sz w:val="20"/>
          <w:szCs w:val="20"/>
        </w:rPr>
        <w:t>.</w:t>
      </w:r>
    </w:p>
    <w:p w14:paraId="778D38B1" w14:textId="6AAB4542" w:rsidR="00091638" w:rsidRDefault="00091638" w:rsidP="002E3059">
      <w:pPr>
        <w:pStyle w:val="ListParagraph"/>
        <w:numPr>
          <w:ilvl w:val="1"/>
          <w:numId w:val="41"/>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For CSI-RS/SS power offset, it can </w:t>
      </w:r>
      <w:r w:rsidR="002E70F0">
        <w:rPr>
          <w:rFonts w:ascii="Times New Roman" w:eastAsia="SimSun" w:hAnsi="Times New Roman" w:cs="Times New Roman"/>
          <w:sz w:val="20"/>
          <w:szCs w:val="20"/>
        </w:rPr>
        <w:t xml:space="preserve">either be </w:t>
      </w:r>
      <w:r>
        <w:rPr>
          <w:rFonts w:ascii="Times New Roman" w:eastAsia="SimSun" w:hAnsi="Times New Roman" w:cs="Times New Roman"/>
          <w:sz w:val="20"/>
          <w:szCs w:val="20"/>
        </w:rPr>
        <w:t xml:space="preserve">configured in </w:t>
      </w:r>
      <w:r w:rsidR="00C2203B" w:rsidRPr="00C2203B">
        <w:rPr>
          <w:rFonts w:ascii="Times New Roman" w:eastAsia="SimSun" w:hAnsi="Times New Roman" w:cs="Times New Roman"/>
          <w:i/>
          <w:iCs/>
          <w:sz w:val="20"/>
          <w:szCs w:val="20"/>
        </w:rPr>
        <w:t>NZP-CSI-RS-Resource</w:t>
      </w:r>
      <w:r w:rsidR="00C2203B" w:rsidRPr="00C2203B">
        <w:rPr>
          <w:rFonts w:ascii="Times New Roman" w:eastAsia="SimSun" w:hAnsi="Times New Roman" w:cs="Times New Roman"/>
          <w:sz w:val="20"/>
          <w:szCs w:val="20"/>
        </w:rPr>
        <w:t xml:space="preserve"> of CSI report configuration</w:t>
      </w:r>
      <w:r w:rsidR="002E70F0">
        <w:rPr>
          <w:rFonts w:ascii="Times New Roman" w:eastAsia="SimSun" w:hAnsi="Times New Roman" w:cs="Times New Roman"/>
          <w:sz w:val="20"/>
          <w:szCs w:val="20"/>
        </w:rPr>
        <w:t xml:space="preserve"> or in </w:t>
      </w:r>
      <w:r w:rsidR="00921B08">
        <w:rPr>
          <w:rFonts w:ascii="Times New Roman" w:eastAsia="SimSun" w:hAnsi="Times New Roman" w:cs="Times New Roman"/>
          <w:sz w:val="20"/>
          <w:szCs w:val="20"/>
        </w:rPr>
        <w:t>each sub-configuration</w:t>
      </w:r>
      <w:r w:rsidR="00C2203B">
        <w:rPr>
          <w:rFonts w:ascii="Times New Roman" w:eastAsia="SimSun" w:hAnsi="Times New Roman" w:cs="Times New Roman"/>
          <w:sz w:val="20"/>
          <w:szCs w:val="20"/>
        </w:rPr>
        <w:t>.</w:t>
      </w:r>
    </w:p>
    <w:p w14:paraId="1A2C4CF3" w14:textId="3BD5068B" w:rsidR="003334EE" w:rsidRDefault="00352CA9" w:rsidP="003334EE">
      <w:pPr>
        <w:pStyle w:val="ListParagraph"/>
        <w:numPr>
          <w:ilvl w:val="0"/>
          <w:numId w:val="41"/>
        </w:numPr>
        <w:ind w:right="-96"/>
        <w:rPr>
          <w:rFonts w:ascii="Times New Roman" w:eastAsia="SimSun" w:hAnsi="Times New Roman" w:cs="Times New Roman"/>
          <w:sz w:val="20"/>
          <w:szCs w:val="20"/>
        </w:rPr>
      </w:pPr>
      <w:r w:rsidRPr="00352CA9">
        <w:rPr>
          <w:rFonts w:ascii="Times New Roman" w:eastAsia="SimSun" w:hAnsi="Times New Roman" w:cs="Times New Roman"/>
          <w:sz w:val="20"/>
          <w:szCs w:val="20"/>
        </w:rPr>
        <w:t>For Type-2 adaptation</w:t>
      </w:r>
      <w:r w:rsidR="00332788">
        <w:rPr>
          <w:rFonts w:ascii="Times New Roman" w:eastAsia="SimSun" w:hAnsi="Times New Roman" w:cs="Times New Roman"/>
          <w:sz w:val="20"/>
          <w:szCs w:val="20"/>
        </w:rPr>
        <w:t>,</w:t>
      </w:r>
    </w:p>
    <w:p w14:paraId="753B23EC" w14:textId="57705E2A" w:rsidR="00AA31D6" w:rsidRDefault="00AA31D6" w:rsidP="00AA31D6">
      <w:pPr>
        <w:pStyle w:val="ListParagraph"/>
        <w:numPr>
          <w:ilvl w:val="1"/>
          <w:numId w:val="41"/>
        </w:numPr>
        <w:ind w:right="-96"/>
        <w:rPr>
          <w:rFonts w:ascii="Times New Roman" w:eastAsia="SimSun" w:hAnsi="Times New Roman" w:cs="Times New Roman"/>
          <w:sz w:val="20"/>
          <w:szCs w:val="20"/>
        </w:rPr>
      </w:pPr>
      <w:r w:rsidRPr="00AA31D6">
        <w:rPr>
          <w:rFonts w:ascii="Times New Roman" w:eastAsia="SimSun" w:hAnsi="Times New Roman" w:cs="Times New Roman"/>
          <w:sz w:val="20"/>
          <w:szCs w:val="20"/>
        </w:rPr>
        <w:t>CSI-RS/PDSCH power offset should be configured in each sub-configuration for joint SD and PD adaptation</w:t>
      </w:r>
      <w:r w:rsidR="00E04302">
        <w:rPr>
          <w:rFonts w:ascii="Times New Roman" w:eastAsia="SimSun" w:hAnsi="Times New Roman" w:cs="Times New Roman"/>
          <w:sz w:val="20"/>
          <w:szCs w:val="20"/>
        </w:rPr>
        <w:t>.</w:t>
      </w:r>
    </w:p>
    <w:p w14:paraId="06E9D7ED" w14:textId="797ED454" w:rsidR="00E04302" w:rsidRPr="00E04302" w:rsidRDefault="00E04302" w:rsidP="00E04302">
      <w:pPr>
        <w:pStyle w:val="ListParagraph"/>
        <w:numPr>
          <w:ilvl w:val="1"/>
          <w:numId w:val="41"/>
        </w:numPr>
        <w:ind w:right="-96"/>
        <w:rPr>
          <w:rFonts w:ascii="Times New Roman" w:eastAsia="SimSun" w:hAnsi="Times New Roman" w:cs="Times New Roman"/>
          <w:sz w:val="20"/>
          <w:szCs w:val="20"/>
        </w:rPr>
      </w:pPr>
      <w:r w:rsidRPr="00E04302">
        <w:rPr>
          <w:rFonts w:ascii="Times New Roman" w:eastAsia="SimSun" w:hAnsi="Times New Roman" w:cs="Times New Roman"/>
          <w:sz w:val="20"/>
          <w:szCs w:val="20"/>
        </w:rPr>
        <w:t xml:space="preserve">CSI-RS/SS power offset should be configured in each sub-configuration, even </w:t>
      </w:r>
      <w:r w:rsidR="002E6D6A">
        <w:rPr>
          <w:rFonts w:ascii="Times New Roman" w:eastAsia="SimSun" w:hAnsi="Times New Roman" w:cs="Times New Roman"/>
          <w:sz w:val="20"/>
          <w:szCs w:val="20"/>
        </w:rPr>
        <w:t>when network only configures for</w:t>
      </w:r>
      <w:r w:rsidRPr="00E04302">
        <w:rPr>
          <w:rFonts w:ascii="Times New Roman" w:eastAsia="SimSun" w:hAnsi="Times New Roman" w:cs="Times New Roman"/>
          <w:sz w:val="20"/>
          <w:szCs w:val="20"/>
        </w:rPr>
        <w:t xml:space="preserve"> SD adaptation</w:t>
      </w:r>
      <w:r w:rsidR="002E6D6A">
        <w:rPr>
          <w:rFonts w:ascii="Times New Roman" w:eastAsia="SimSun" w:hAnsi="Times New Roman" w:cs="Times New Roman"/>
          <w:sz w:val="20"/>
          <w:szCs w:val="20"/>
        </w:rPr>
        <w:t>, as each adaptation pattern configured by each sub-configuration</w:t>
      </w:r>
      <w:r w:rsidR="00315D31">
        <w:rPr>
          <w:rFonts w:ascii="Times New Roman" w:eastAsia="SimSun" w:hAnsi="Times New Roman" w:cs="Times New Roman"/>
          <w:sz w:val="20"/>
          <w:szCs w:val="20"/>
        </w:rPr>
        <w:t xml:space="preserve"> may have different number of </w:t>
      </w:r>
      <w:proofErr w:type="spellStart"/>
      <w:r w:rsidR="00315D31">
        <w:rPr>
          <w:rFonts w:ascii="Times New Roman" w:eastAsia="SimSun" w:hAnsi="Times New Roman" w:cs="Times New Roman"/>
          <w:sz w:val="20"/>
          <w:szCs w:val="20"/>
        </w:rPr>
        <w:t>TxRUs</w:t>
      </w:r>
      <w:proofErr w:type="spellEnd"/>
      <w:r w:rsidR="00315D31">
        <w:rPr>
          <w:rFonts w:ascii="Times New Roman" w:eastAsia="SimSun" w:hAnsi="Times New Roman" w:cs="Times New Roman"/>
          <w:sz w:val="20"/>
          <w:szCs w:val="20"/>
        </w:rPr>
        <w:t xml:space="preserve"> to form a port</w:t>
      </w:r>
      <w:r w:rsidR="002E70F0">
        <w:rPr>
          <w:rFonts w:ascii="Times New Roman" w:eastAsia="SimSun" w:hAnsi="Times New Roman" w:cs="Times New Roman"/>
          <w:sz w:val="20"/>
          <w:szCs w:val="20"/>
        </w:rPr>
        <w:t>.</w:t>
      </w:r>
    </w:p>
    <w:p w14:paraId="51EAEC0C" w14:textId="6C48B6BB" w:rsidR="006C794C" w:rsidRDefault="00921B08" w:rsidP="00921B08">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Therefore, </w:t>
      </w:r>
      <w:r w:rsidR="005C3A9E">
        <w:rPr>
          <w:rFonts w:ascii="Times New Roman" w:eastAsia="SimSun" w:hAnsi="Times New Roman" w:cs="Times New Roman"/>
          <w:sz w:val="20"/>
          <w:szCs w:val="20"/>
        </w:rPr>
        <w:t>we propose</w:t>
      </w:r>
      <w:r w:rsidR="009B2B04">
        <w:rPr>
          <w:rFonts w:ascii="Times New Roman" w:eastAsia="SimSun" w:hAnsi="Times New Roman" w:cs="Times New Roman"/>
          <w:sz w:val="20"/>
          <w:szCs w:val="20"/>
        </w:rPr>
        <w:t xml:space="preserve"> that</w:t>
      </w:r>
      <w:r w:rsidR="0073302A">
        <w:rPr>
          <w:rFonts w:ascii="Times New Roman" w:eastAsia="SimSun" w:hAnsi="Times New Roman" w:cs="Times New Roman"/>
          <w:sz w:val="20"/>
          <w:szCs w:val="20"/>
        </w:rPr>
        <w:t>,</w:t>
      </w:r>
    </w:p>
    <w:p w14:paraId="0639FA3C" w14:textId="799F2BB4" w:rsidR="00E04302" w:rsidRDefault="006C794C" w:rsidP="00921B08">
      <w:pPr>
        <w:ind w:right="-96"/>
        <w:rPr>
          <w:rFonts w:ascii="Times New Roman" w:eastAsia="SimSun" w:hAnsi="Times New Roman" w:cs="Times New Roman"/>
          <w:b/>
          <w:bCs/>
          <w:sz w:val="20"/>
          <w:szCs w:val="20"/>
        </w:rPr>
      </w:pPr>
      <w:r w:rsidRPr="00D721F7">
        <w:rPr>
          <w:rFonts w:ascii="Times New Roman" w:eastAsia="SimSun" w:hAnsi="Times New Roman" w:cs="Times New Roman"/>
          <w:b/>
          <w:bCs/>
          <w:sz w:val="20"/>
          <w:szCs w:val="20"/>
        </w:rPr>
        <w:t>Proposal 2: F</w:t>
      </w:r>
      <w:r w:rsidR="005C3A9E" w:rsidRPr="00D721F7">
        <w:rPr>
          <w:rFonts w:ascii="Times New Roman" w:eastAsia="SimSun" w:hAnsi="Times New Roman" w:cs="Times New Roman"/>
          <w:b/>
          <w:bCs/>
          <w:sz w:val="20"/>
          <w:szCs w:val="20"/>
        </w:rPr>
        <w:t xml:space="preserve">or a more uniformed design, to support both </w:t>
      </w:r>
      <w:r w:rsidR="009319B5" w:rsidRPr="00D721F7">
        <w:rPr>
          <w:rFonts w:ascii="Times New Roman" w:eastAsia="SimSun" w:hAnsi="Times New Roman" w:cs="Times New Roman"/>
          <w:b/>
          <w:bCs/>
          <w:sz w:val="20"/>
          <w:szCs w:val="20"/>
        </w:rPr>
        <w:t>power offsets</w:t>
      </w:r>
      <w:r w:rsidR="00D721F7" w:rsidRPr="00D721F7">
        <w:rPr>
          <w:rFonts w:ascii="Times New Roman" w:eastAsia="SimSun" w:hAnsi="Times New Roman" w:cs="Times New Roman"/>
          <w:b/>
          <w:bCs/>
          <w:sz w:val="20"/>
          <w:szCs w:val="20"/>
        </w:rPr>
        <w:t xml:space="preserve"> (CSI-RS/PDSCH and CSI-RS/SS)</w:t>
      </w:r>
      <w:r w:rsidR="00F56375">
        <w:rPr>
          <w:rFonts w:ascii="Times New Roman" w:eastAsia="SimSun" w:hAnsi="Times New Roman" w:cs="Times New Roman"/>
          <w:b/>
          <w:bCs/>
          <w:sz w:val="20"/>
          <w:szCs w:val="20"/>
        </w:rPr>
        <w:t xml:space="preserve"> in the sub-configurations for Type 1 and 2 adaptations.</w:t>
      </w:r>
    </w:p>
    <w:p w14:paraId="0924D493" w14:textId="2A5036C4" w:rsidR="0073302A" w:rsidRPr="0073302A" w:rsidRDefault="0073302A" w:rsidP="0073302A">
      <w:pPr>
        <w:pStyle w:val="ListParagraph"/>
        <w:numPr>
          <w:ilvl w:val="0"/>
          <w:numId w:val="41"/>
        </w:numPr>
        <w:ind w:right="-96"/>
        <w:rPr>
          <w:rFonts w:ascii="Times New Roman" w:eastAsia="SimSun" w:hAnsi="Times New Roman" w:cs="Times New Roman"/>
          <w:b/>
          <w:bCs/>
          <w:sz w:val="20"/>
          <w:szCs w:val="20"/>
        </w:rPr>
      </w:pPr>
      <w:r w:rsidRPr="0073302A">
        <w:rPr>
          <w:rFonts w:ascii="Times New Roman" w:eastAsia="SimSun" w:hAnsi="Times New Roman" w:cs="Times New Roman"/>
          <w:b/>
          <w:bCs/>
          <w:sz w:val="20"/>
          <w:szCs w:val="20"/>
        </w:rPr>
        <w:t xml:space="preserve">For </w:t>
      </w:r>
      <w:r>
        <w:rPr>
          <w:rFonts w:ascii="Times New Roman" w:eastAsia="SimSun" w:hAnsi="Times New Roman" w:cs="Times New Roman"/>
          <w:b/>
          <w:bCs/>
          <w:sz w:val="20"/>
          <w:szCs w:val="20"/>
        </w:rPr>
        <w:t xml:space="preserve">more optimized </w:t>
      </w:r>
      <w:r w:rsidRPr="0073302A">
        <w:rPr>
          <w:rFonts w:ascii="Times New Roman" w:eastAsia="SimSun" w:hAnsi="Times New Roman" w:cs="Times New Roman"/>
          <w:b/>
          <w:bCs/>
          <w:sz w:val="20"/>
          <w:szCs w:val="20"/>
        </w:rPr>
        <w:t xml:space="preserve">signaling design, it may have less impact to keep the legacy configuration in </w:t>
      </w:r>
      <w:r w:rsidRPr="0073302A">
        <w:rPr>
          <w:rFonts w:ascii="Times New Roman" w:eastAsia="SimSun" w:hAnsi="Times New Roman" w:cs="Times New Roman"/>
          <w:b/>
          <w:bCs/>
          <w:i/>
          <w:iCs/>
          <w:sz w:val="20"/>
          <w:szCs w:val="20"/>
        </w:rPr>
        <w:t>NZP-CSI-RS-Resource</w:t>
      </w:r>
      <w:r w:rsidRPr="0073302A">
        <w:rPr>
          <w:rFonts w:ascii="Times New Roman" w:eastAsia="SimSun" w:hAnsi="Times New Roman" w:cs="Times New Roman"/>
          <w:b/>
          <w:bCs/>
          <w:sz w:val="20"/>
          <w:szCs w:val="20"/>
        </w:rPr>
        <w:t xml:space="preserve"> of CSI report configuration and add additional offsets in each sub-configuration.</w:t>
      </w:r>
      <w:r>
        <w:rPr>
          <w:rFonts w:ascii="Times New Roman" w:eastAsia="SimSun" w:hAnsi="Times New Roman" w:cs="Times New Roman"/>
          <w:b/>
          <w:bCs/>
          <w:sz w:val="20"/>
          <w:szCs w:val="20"/>
        </w:rPr>
        <w:t xml:space="preserve"> We are open for either way.</w:t>
      </w:r>
    </w:p>
    <w:p w14:paraId="2C59048D" w14:textId="77777777" w:rsidR="00A45F2E" w:rsidRPr="008B58D0" w:rsidRDefault="00A45F2E" w:rsidP="00B60417">
      <w:pPr>
        <w:ind w:left="360" w:right="-96"/>
        <w:rPr>
          <w:rFonts w:ascii="Times New Roman" w:eastAsia="SimSun" w:hAnsi="Times New Roman" w:cs="Times New Roman"/>
          <w:sz w:val="20"/>
          <w:szCs w:val="20"/>
        </w:rPr>
      </w:pPr>
    </w:p>
    <w:p w14:paraId="1A34A842" w14:textId="23531EB1" w:rsidR="008B58D0" w:rsidRDefault="00BC70E7" w:rsidP="00AA544C">
      <w:pPr>
        <w:pStyle w:val="Heading2"/>
        <w:rPr>
          <w:lang w:val="en-US"/>
        </w:rPr>
      </w:pPr>
      <w:r>
        <w:rPr>
          <w:lang w:val="en-US"/>
        </w:rPr>
        <w:t xml:space="preserve">On </w:t>
      </w:r>
      <w:r w:rsidR="003354A9" w:rsidRPr="003354A9">
        <w:rPr>
          <w:lang w:val="en-US"/>
        </w:rPr>
        <w:t>CPU occupancy calculation and CSI port counting</w:t>
      </w:r>
    </w:p>
    <w:p w14:paraId="1C6EE0C4" w14:textId="6A5C8C87" w:rsidR="003354A9" w:rsidRDefault="006069FC" w:rsidP="006A4402">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From the previous meeting agreements, </w:t>
      </w:r>
      <w:r w:rsidR="00B424F1">
        <w:rPr>
          <w:rFonts w:ascii="Times New Roman" w:eastAsia="SimSun" w:hAnsi="Times New Roman" w:cs="Times New Roman"/>
          <w:sz w:val="20"/>
          <w:szCs w:val="20"/>
        </w:rPr>
        <w:t>it is still not settled that</w:t>
      </w:r>
      <w:r w:rsidR="00233332">
        <w:rPr>
          <w:rFonts w:ascii="Times New Roman" w:eastAsia="SimSun" w:hAnsi="Times New Roman" w:cs="Times New Roman"/>
          <w:sz w:val="20"/>
          <w:szCs w:val="20"/>
        </w:rPr>
        <w:t xml:space="preserve">, </w:t>
      </w:r>
      <w:r w:rsidR="00336504" w:rsidRPr="00336504">
        <w:rPr>
          <w:rFonts w:ascii="Times New Roman" w:eastAsia="SimSun" w:hAnsi="Times New Roman" w:cs="Times New Roman"/>
          <w:sz w:val="20"/>
          <w:szCs w:val="20"/>
        </w:rPr>
        <w:t xml:space="preserve">for P-CSI-RS/SP-CSI-RS </w:t>
      </w:r>
      <w:r w:rsidR="00C1361A">
        <w:rPr>
          <w:rFonts w:ascii="Times New Roman" w:eastAsia="SimSun" w:hAnsi="Times New Roman" w:cs="Times New Roman"/>
          <w:sz w:val="20"/>
          <w:szCs w:val="20"/>
        </w:rPr>
        <w:t xml:space="preserve">of </w:t>
      </w:r>
      <w:r w:rsidR="00336504" w:rsidRPr="00336504">
        <w:rPr>
          <w:rFonts w:ascii="Times New Roman" w:eastAsia="SimSun" w:hAnsi="Times New Roman" w:cs="Times New Roman"/>
          <w:sz w:val="20"/>
          <w:szCs w:val="20"/>
        </w:rPr>
        <w:t>for A-CSI and SP-CSI, whether the CPU and CSI resource counting is based on N or L sub-config</w:t>
      </w:r>
      <w:r w:rsidR="00336504">
        <w:rPr>
          <w:rFonts w:ascii="Times New Roman" w:eastAsia="SimSun" w:hAnsi="Times New Roman" w:cs="Times New Roman"/>
          <w:sz w:val="20"/>
          <w:szCs w:val="20"/>
        </w:rPr>
        <w:t>urations</w:t>
      </w:r>
      <w:r w:rsidR="00336504" w:rsidRPr="00336504">
        <w:rPr>
          <w:rFonts w:ascii="Times New Roman" w:eastAsia="SimSun" w:hAnsi="Times New Roman" w:cs="Times New Roman"/>
          <w:sz w:val="20"/>
          <w:szCs w:val="20"/>
        </w:rPr>
        <w:t>.</w:t>
      </w:r>
    </w:p>
    <w:p w14:paraId="5CC13422" w14:textId="5B54C5CC" w:rsidR="00A83F0F" w:rsidRPr="00A83F0F" w:rsidRDefault="00A83F0F" w:rsidP="00A83F0F">
      <w:pPr>
        <w:ind w:right="-96"/>
        <w:rPr>
          <w:rFonts w:ascii="Times New Roman" w:eastAsia="SimSun" w:hAnsi="Times New Roman" w:cs="Times New Roman"/>
          <w:sz w:val="20"/>
          <w:szCs w:val="20"/>
        </w:rPr>
      </w:pPr>
      <w:r w:rsidRPr="00A83F0F">
        <w:rPr>
          <w:rFonts w:ascii="Times New Roman" w:eastAsia="SimSun" w:hAnsi="Times New Roman" w:cs="Times New Roman"/>
          <w:sz w:val="20"/>
          <w:szCs w:val="20"/>
        </w:rPr>
        <w:t>For A-CSI and the first CSI report of SP-CSI after triggering, UE may possibly utilize all the CSI-RS resource of all L sub-config</w:t>
      </w:r>
      <w:r>
        <w:rPr>
          <w:rFonts w:ascii="Times New Roman" w:eastAsia="SimSun" w:hAnsi="Times New Roman" w:cs="Times New Roman"/>
          <w:sz w:val="20"/>
          <w:szCs w:val="20"/>
        </w:rPr>
        <w:t>urations</w:t>
      </w:r>
      <w:r w:rsidRPr="00A83F0F">
        <w:rPr>
          <w:rFonts w:ascii="Times New Roman" w:eastAsia="SimSun" w:hAnsi="Times New Roman" w:cs="Times New Roman"/>
          <w:sz w:val="20"/>
          <w:szCs w:val="20"/>
        </w:rPr>
        <w:t xml:space="preserve"> for measurement, if it starts to buffer and process the CSI-RS before the triggering, as some short-term averaging is possible for stable and accurate CSI calculation. Thus, it is reasonable to count CPU and CSI resource based on all L sub-config.</w:t>
      </w:r>
      <w:r w:rsidR="00AA7318">
        <w:rPr>
          <w:rFonts w:ascii="Times New Roman" w:eastAsia="SimSun" w:hAnsi="Times New Roman" w:cs="Times New Roman"/>
          <w:sz w:val="20"/>
          <w:szCs w:val="20"/>
        </w:rPr>
        <w:t xml:space="preserve"> Also, c</w:t>
      </w:r>
      <w:r w:rsidRPr="00A83F0F">
        <w:rPr>
          <w:rFonts w:ascii="Times New Roman" w:eastAsia="SimSun" w:hAnsi="Times New Roman" w:cs="Times New Roman"/>
          <w:sz w:val="20"/>
          <w:szCs w:val="20"/>
        </w:rPr>
        <w:t>onsidering the DCI triggering and selecting N out of L CSI sub-config</w:t>
      </w:r>
      <w:r w:rsidR="00AA7318">
        <w:rPr>
          <w:rFonts w:ascii="Times New Roman" w:eastAsia="SimSun" w:hAnsi="Times New Roman" w:cs="Times New Roman"/>
          <w:sz w:val="20"/>
          <w:szCs w:val="20"/>
        </w:rPr>
        <w:t>urations</w:t>
      </w:r>
      <w:r w:rsidRPr="00A83F0F">
        <w:rPr>
          <w:rFonts w:ascii="Times New Roman" w:eastAsia="SimSun" w:hAnsi="Times New Roman" w:cs="Times New Roman"/>
          <w:sz w:val="20"/>
          <w:szCs w:val="20"/>
        </w:rPr>
        <w:t xml:space="preserve"> for SP-CSI can be rather dynamic, it is also reasonable for UE to process CSI-RS resource of all the L sub-config beforehand, even for the SP-CSI after the first report.</w:t>
      </w:r>
    </w:p>
    <w:p w14:paraId="411DD578" w14:textId="46A6E259" w:rsidR="00947D55" w:rsidRDefault="00A83F0F" w:rsidP="00A83F0F">
      <w:pPr>
        <w:ind w:right="-96"/>
        <w:rPr>
          <w:rFonts w:ascii="Times New Roman" w:eastAsia="SimSun" w:hAnsi="Times New Roman" w:cs="Times New Roman"/>
          <w:sz w:val="20"/>
          <w:szCs w:val="20"/>
        </w:rPr>
      </w:pPr>
      <w:r w:rsidRPr="00A83F0F">
        <w:rPr>
          <w:rFonts w:ascii="Times New Roman" w:eastAsia="SimSun" w:hAnsi="Times New Roman" w:cs="Times New Roman"/>
          <w:sz w:val="20"/>
          <w:szCs w:val="20"/>
        </w:rPr>
        <w:t xml:space="preserve">Therefore, </w:t>
      </w:r>
      <w:r w:rsidR="00EA478D">
        <w:rPr>
          <w:rFonts w:ascii="Times New Roman" w:eastAsia="SimSun" w:hAnsi="Times New Roman" w:cs="Times New Roman"/>
          <w:sz w:val="20"/>
          <w:szCs w:val="20"/>
        </w:rPr>
        <w:t>w</w:t>
      </w:r>
      <w:r w:rsidRPr="00A83F0F">
        <w:rPr>
          <w:rFonts w:ascii="Times New Roman" w:eastAsia="SimSun" w:hAnsi="Times New Roman" w:cs="Times New Roman"/>
          <w:sz w:val="20"/>
          <w:szCs w:val="20"/>
        </w:rPr>
        <w:t>e propose that</w:t>
      </w:r>
      <w:r w:rsidR="00947D55">
        <w:rPr>
          <w:rFonts w:ascii="Times New Roman" w:eastAsia="SimSun" w:hAnsi="Times New Roman" w:cs="Times New Roman"/>
          <w:sz w:val="20"/>
          <w:szCs w:val="20"/>
        </w:rPr>
        <w:t>,</w:t>
      </w:r>
    </w:p>
    <w:p w14:paraId="3EF091C0" w14:textId="7B8805DC" w:rsidR="006069FC" w:rsidRPr="00947D55" w:rsidRDefault="00947D55" w:rsidP="00A83F0F">
      <w:pPr>
        <w:ind w:right="-96"/>
        <w:rPr>
          <w:rFonts w:ascii="Times New Roman" w:eastAsia="SimSun" w:hAnsi="Times New Roman" w:cs="Times New Roman"/>
          <w:b/>
          <w:bCs/>
          <w:sz w:val="20"/>
          <w:szCs w:val="20"/>
        </w:rPr>
      </w:pPr>
      <w:r w:rsidRPr="00947D55">
        <w:rPr>
          <w:rFonts w:ascii="Times New Roman" w:eastAsia="SimSun" w:hAnsi="Times New Roman" w:cs="Times New Roman"/>
          <w:b/>
          <w:bCs/>
          <w:sz w:val="20"/>
          <w:szCs w:val="20"/>
        </w:rPr>
        <w:t>Proposal 3:</w:t>
      </w:r>
      <w:r w:rsidR="00A83F0F" w:rsidRPr="00947D55">
        <w:rPr>
          <w:rFonts w:ascii="Times New Roman" w:eastAsia="SimSun" w:hAnsi="Times New Roman" w:cs="Times New Roman"/>
          <w:b/>
          <w:bCs/>
          <w:sz w:val="20"/>
          <w:szCs w:val="20"/>
        </w:rPr>
        <w:t xml:space="preserve"> </w:t>
      </w:r>
      <w:r w:rsidRPr="00947D55">
        <w:rPr>
          <w:rFonts w:ascii="Times New Roman" w:eastAsia="SimSun" w:hAnsi="Times New Roman" w:cs="Times New Roman"/>
          <w:b/>
          <w:bCs/>
          <w:sz w:val="20"/>
          <w:szCs w:val="20"/>
        </w:rPr>
        <w:t>F</w:t>
      </w:r>
      <w:r w:rsidR="00A83F0F" w:rsidRPr="00947D55">
        <w:rPr>
          <w:rFonts w:ascii="Times New Roman" w:eastAsia="SimSun" w:hAnsi="Times New Roman" w:cs="Times New Roman"/>
          <w:b/>
          <w:bCs/>
          <w:sz w:val="20"/>
          <w:szCs w:val="20"/>
        </w:rPr>
        <w:t xml:space="preserve">or P-CSI-RS/SP-CSI-RS </w:t>
      </w:r>
      <w:r w:rsidR="00C1361A">
        <w:rPr>
          <w:rFonts w:ascii="Times New Roman" w:eastAsia="SimSun" w:hAnsi="Times New Roman" w:cs="Times New Roman"/>
          <w:b/>
          <w:bCs/>
          <w:sz w:val="20"/>
          <w:szCs w:val="20"/>
        </w:rPr>
        <w:t xml:space="preserve">of </w:t>
      </w:r>
      <w:r w:rsidR="00A83F0F" w:rsidRPr="00947D55">
        <w:rPr>
          <w:rFonts w:ascii="Times New Roman" w:eastAsia="SimSun" w:hAnsi="Times New Roman" w:cs="Times New Roman"/>
          <w:b/>
          <w:bCs/>
          <w:sz w:val="20"/>
          <w:szCs w:val="20"/>
        </w:rPr>
        <w:t>for A-CSI and SP-CSI, the CPU and CSI resource counting is based on L sub-config</w:t>
      </w:r>
      <w:r>
        <w:rPr>
          <w:rFonts w:ascii="Times New Roman" w:eastAsia="SimSun" w:hAnsi="Times New Roman" w:cs="Times New Roman"/>
          <w:b/>
          <w:bCs/>
          <w:sz w:val="20"/>
          <w:szCs w:val="20"/>
        </w:rPr>
        <w:t>urations</w:t>
      </w:r>
      <w:r w:rsidR="00A83F0F" w:rsidRPr="00947D55">
        <w:rPr>
          <w:rFonts w:ascii="Times New Roman" w:eastAsia="SimSun" w:hAnsi="Times New Roman" w:cs="Times New Roman"/>
          <w:b/>
          <w:bCs/>
          <w:sz w:val="20"/>
          <w:szCs w:val="20"/>
        </w:rPr>
        <w:t>.</w:t>
      </w:r>
    </w:p>
    <w:p w14:paraId="5924AD0C" w14:textId="77777777" w:rsidR="006069FC" w:rsidRPr="006A4402" w:rsidRDefault="006069FC" w:rsidP="006A4402">
      <w:pPr>
        <w:ind w:right="-96"/>
        <w:rPr>
          <w:rFonts w:ascii="Times New Roman" w:eastAsia="SimSun" w:hAnsi="Times New Roman" w:cs="Times New Roman"/>
          <w:sz w:val="20"/>
          <w:szCs w:val="20"/>
        </w:rPr>
      </w:pPr>
    </w:p>
    <w:p w14:paraId="166550D9" w14:textId="62E5B248" w:rsidR="00AA544C" w:rsidRPr="00AA544C" w:rsidRDefault="00AA544C" w:rsidP="00AA544C">
      <w:pPr>
        <w:pStyle w:val="Heading2"/>
        <w:rPr>
          <w:lang w:val="en-US"/>
        </w:rPr>
      </w:pPr>
      <w:r w:rsidRPr="00AA544C">
        <w:rPr>
          <w:lang w:val="en-US"/>
        </w:rPr>
        <w:t xml:space="preserve">On </w:t>
      </w:r>
      <w:r w:rsidR="003354A9">
        <w:rPr>
          <w:lang w:val="en-US"/>
        </w:rPr>
        <w:t>CSI priority</w:t>
      </w:r>
      <w:r w:rsidR="00C67AEB">
        <w:rPr>
          <w:lang w:val="en-US"/>
        </w:rPr>
        <w:t>, mapping</w:t>
      </w:r>
      <w:r w:rsidR="009E4314">
        <w:rPr>
          <w:lang w:val="en-US"/>
        </w:rPr>
        <w:t xml:space="preserve"> order</w:t>
      </w:r>
      <w:r w:rsidR="003354A9">
        <w:rPr>
          <w:lang w:val="en-US"/>
        </w:rPr>
        <w:t xml:space="preserve"> and dropping/</w:t>
      </w:r>
      <w:r w:rsidR="002D6CCC">
        <w:rPr>
          <w:lang w:val="en-US"/>
        </w:rPr>
        <w:t>omitting</w:t>
      </w:r>
      <w:r w:rsidR="009E4314">
        <w:rPr>
          <w:lang w:val="en-US"/>
        </w:rPr>
        <w:t xml:space="preserve"> </w:t>
      </w:r>
      <w:proofErr w:type="gramStart"/>
      <w:r w:rsidR="009E4314">
        <w:rPr>
          <w:lang w:val="en-US"/>
        </w:rPr>
        <w:t>rule</w:t>
      </w:r>
      <w:proofErr w:type="gramEnd"/>
    </w:p>
    <w:p w14:paraId="19CC72C5" w14:textId="3659D9EA" w:rsidR="00AA544C" w:rsidRDefault="002066BB" w:rsidP="005E4C1A">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When </w:t>
      </w:r>
      <w:r w:rsidR="00672565">
        <w:rPr>
          <w:rFonts w:ascii="Times New Roman" w:eastAsia="SimSun" w:hAnsi="Times New Roman" w:cs="Times New Roman"/>
          <w:sz w:val="20"/>
          <w:szCs w:val="20"/>
        </w:rPr>
        <w:t>UE is configured</w:t>
      </w:r>
      <w:r w:rsidR="00D67B2C">
        <w:rPr>
          <w:rFonts w:ascii="Times New Roman" w:eastAsia="SimSun" w:hAnsi="Times New Roman" w:cs="Times New Roman"/>
          <w:sz w:val="20"/>
          <w:szCs w:val="20"/>
        </w:rPr>
        <w:t xml:space="preserve"> at least one CSI report configuration with multiple sub-configurations, we see the need to re-define the CSI priorities, taking the current definition in the specification as starting point.</w:t>
      </w:r>
      <w:r w:rsidR="007F4C64">
        <w:rPr>
          <w:rFonts w:ascii="Times New Roman" w:eastAsia="SimSun" w:hAnsi="Times New Roman" w:cs="Times New Roman"/>
          <w:sz w:val="20"/>
          <w:szCs w:val="20"/>
        </w:rPr>
        <w:t xml:space="preserve"> Because each CSI report from a sub-configuration should be granted with a priority</w:t>
      </w:r>
      <w:r w:rsidR="0051737E">
        <w:rPr>
          <w:rFonts w:ascii="Times New Roman" w:eastAsia="SimSun" w:hAnsi="Times New Roman" w:cs="Times New Roman"/>
          <w:sz w:val="20"/>
          <w:szCs w:val="20"/>
        </w:rPr>
        <w:t>. The priority formulation in Section 5.2.5 of TS 38.214 should be updated to</w:t>
      </w:r>
      <w:r w:rsidR="00843946">
        <w:rPr>
          <w:rFonts w:ascii="Times New Roman" w:eastAsia="SimSun" w:hAnsi="Times New Roman" w:cs="Times New Roman"/>
          <w:sz w:val="20"/>
          <w:szCs w:val="20"/>
        </w:rPr>
        <w:t xml:space="preserve"> accommodate both below:</w:t>
      </w:r>
    </w:p>
    <w:p w14:paraId="7E51792F" w14:textId="70150706" w:rsidR="00843946" w:rsidRDefault="00843946" w:rsidP="00843946">
      <w:pPr>
        <w:pStyle w:val="ListParagraph"/>
        <w:numPr>
          <w:ilvl w:val="0"/>
          <w:numId w:val="41"/>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The priority </w:t>
      </w:r>
      <w:r w:rsidR="003E3059">
        <w:rPr>
          <w:rFonts w:ascii="Times New Roman" w:eastAsia="SimSun" w:hAnsi="Times New Roman" w:cs="Times New Roman"/>
          <w:sz w:val="20"/>
          <w:szCs w:val="20"/>
        </w:rPr>
        <w:t>of the CSI report without any sub-configurations.</w:t>
      </w:r>
    </w:p>
    <w:p w14:paraId="3DDA1B48" w14:textId="32397604" w:rsidR="003E3059" w:rsidRDefault="003E3059" w:rsidP="00843946">
      <w:pPr>
        <w:pStyle w:val="ListParagraph"/>
        <w:numPr>
          <w:ilvl w:val="0"/>
          <w:numId w:val="41"/>
        </w:numPr>
        <w:ind w:right="-96"/>
        <w:rPr>
          <w:rFonts w:ascii="Times New Roman" w:eastAsia="SimSun" w:hAnsi="Times New Roman" w:cs="Times New Roman"/>
          <w:sz w:val="20"/>
          <w:szCs w:val="20"/>
        </w:rPr>
      </w:pPr>
      <w:r>
        <w:rPr>
          <w:rFonts w:ascii="Times New Roman" w:eastAsia="SimSun" w:hAnsi="Times New Roman" w:cs="Times New Roman"/>
          <w:sz w:val="20"/>
          <w:szCs w:val="20"/>
        </w:rPr>
        <w:t>The priority of each</w:t>
      </w:r>
      <w:r w:rsidR="00873CE6">
        <w:rPr>
          <w:rFonts w:ascii="Times New Roman" w:eastAsia="SimSun" w:hAnsi="Times New Roman" w:cs="Times New Roman"/>
          <w:sz w:val="20"/>
          <w:szCs w:val="20"/>
        </w:rPr>
        <w:t xml:space="preserve"> CSI report from a sub-configuration.</w:t>
      </w:r>
      <w:r w:rsidR="00C72DA8">
        <w:rPr>
          <w:rFonts w:ascii="Times New Roman" w:eastAsia="SimSun" w:hAnsi="Times New Roman" w:cs="Times New Roman"/>
          <w:sz w:val="20"/>
          <w:szCs w:val="20"/>
        </w:rPr>
        <w:t xml:space="preserve"> The sub-configuration index can be used for the calculation. Then </w:t>
      </w:r>
      <w:proofErr w:type="spellStart"/>
      <w:r w:rsidR="00C72DA8">
        <w:rPr>
          <w:rFonts w:ascii="Times New Roman" w:eastAsia="SimSun" w:hAnsi="Times New Roman" w:cs="Times New Roman"/>
          <w:sz w:val="20"/>
          <w:szCs w:val="20"/>
        </w:rPr>
        <w:t>gNB</w:t>
      </w:r>
      <w:proofErr w:type="spellEnd"/>
      <w:r w:rsidR="00C72DA8">
        <w:rPr>
          <w:rFonts w:ascii="Times New Roman" w:eastAsia="SimSun" w:hAnsi="Times New Roman" w:cs="Times New Roman"/>
          <w:sz w:val="20"/>
          <w:szCs w:val="20"/>
        </w:rPr>
        <w:t xml:space="preserve"> may decide which CSI should be prior</w:t>
      </w:r>
      <w:r w:rsidR="000E0F0D">
        <w:rPr>
          <w:rFonts w:ascii="Times New Roman" w:eastAsia="SimSun" w:hAnsi="Times New Roman" w:cs="Times New Roman"/>
          <w:sz w:val="20"/>
          <w:szCs w:val="20"/>
        </w:rPr>
        <w:t xml:space="preserve">itized and then configure </w:t>
      </w:r>
      <w:r w:rsidR="0089544E">
        <w:rPr>
          <w:rFonts w:ascii="Times New Roman" w:eastAsia="SimSun" w:hAnsi="Times New Roman" w:cs="Times New Roman"/>
          <w:sz w:val="20"/>
          <w:szCs w:val="20"/>
        </w:rPr>
        <w:t>accordingly through the indices of CSI configuration (as legacy way) and sub-configuration.</w:t>
      </w:r>
    </w:p>
    <w:p w14:paraId="4D8A8A1B" w14:textId="77777777" w:rsidR="0089544E" w:rsidRPr="00287433" w:rsidRDefault="0089544E" w:rsidP="0089544E">
      <w:pPr>
        <w:ind w:right="-96"/>
        <w:rPr>
          <w:rFonts w:ascii="Times New Roman" w:eastAsia="SimSun" w:hAnsi="Times New Roman" w:cs="Times New Roman"/>
          <w:b/>
          <w:bCs/>
          <w:sz w:val="20"/>
          <w:szCs w:val="20"/>
        </w:rPr>
      </w:pPr>
      <w:r w:rsidRPr="00287433">
        <w:rPr>
          <w:rFonts w:ascii="Times New Roman" w:eastAsia="SimSun" w:hAnsi="Times New Roman" w:cs="Times New Roman"/>
          <w:b/>
          <w:bCs/>
          <w:sz w:val="20"/>
          <w:szCs w:val="20"/>
        </w:rPr>
        <w:t>Proposal 4: The priority formulation in Section 5.2.5 of TS 38.214 should be updated to accommodate both below:</w:t>
      </w:r>
    </w:p>
    <w:p w14:paraId="56E11E33" w14:textId="77777777" w:rsidR="0089544E" w:rsidRPr="00287433" w:rsidRDefault="0089544E" w:rsidP="0089544E">
      <w:pPr>
        <w:pStyle w:val="ListParagraph"/>
        <w:numPr>
          <w:ilvl w:val="0"/>
          <w:numId w:val="41"/>
        </w:numPr>
        <w:ind w:right="-96"/>
        <w:rPr>
          <w:rFonts w:ascii="Times New Roman" w:eastAsia="SimSun" w:hAnsi="Times New Roman" w:cs="Times New Roman"/>
          <w:b/>
          <w:bCs/>
          <w:sz w:val="20"/>
          <w:szCs w:val="20"/>
        </w:rPr>
      </w:pPr>
      <w:r w:rsidRPr="00287433">
        <w:rPr>
          <w:rFonts w:ascii="Times New Roman" w:eastAsia="SimSun" w:hAnsi="Times New Roman" w:cs="Times New Roman"/>
          <w:b/>
          <w:bCs/>
          <w:sz w:val="20"/>
          <w:szCs w:val="20"/>
        </w:rPr>
        <w:t>The priority of the CSI report without any sub-configurations.</w:t>
      </w:r>
    </w:p>
    <w:p w14:paraId="50FB366E" w14:textId="708643AB" w:rsidR="0089544E" w:rsidRPr="00287433" w:rsidRDefault="0089544E" w:rsidP="004823D2">
      <w:pPr>
        <w:pStyle w:val="ListParagraph"/>
        <w:numPr>
          <w:ilvl w:val="0"/>
          <w:numId w:val="41"/>
        </w:numPr>
        <w:ind w:right="-96"/>
        <w:rPr>
          <w:rFonts w:ascii="Times New Roman" w:eastAsia="SimSun" w:hAnsi="Times New Roman" w:cs="Times New Roman"/>
          <w:b/>
          <w:bCs/>
          <w:sz w:val="20"/>
          <w:szCs w:val="20"/>
        </w:rPr>
      </w:pPr>
      <w:r w:rsidRPr="00287433">
        <w:rPr>
          <w:rFonts w:ascii="Times New Roman" w:eastAsia="SimSun" w:hAnsi="Times New Roman" w:cs="Times New Roman"/>
          <w:b/>
          <w:bCs/>
          <w:sz w:val="20"/>
          <w:szCs w:val="20"/>
        </w:rPr>
        <w:t>The priority of each CSI report from a sub-configuration.</w:t>
      </w:r>
      <w:r w:rsidR="00FD4FD4" w:rsidRPr="00287433">
        <w:rPr>
          <w:rFonts w:ascii="Times New Roman" w:eastAsia="SimSun" w:hAnsi="Times New Roman" w:cs="Times New Roman"/>
          <w:b/>
          <w:bCs/>
          <w:sz w:val="20"/>
          <w:szCs w:val="20"/>
        </w:rPr>
        <w:t xml:space="preserve"> The sub-configuration index can be used for the calculation.</w:t>
      </w:r>
    </w:p>
    <w:p w14:paraId="71B1F944" w14:textId="5D4AE446" w:rsidR="004B45E5" w:rsidRDefault="003D01CB" w:rsidP="004823D2">
      <w:pPr>
        <w:ind w:right="-96"/>
        <w:rPr>
          <w:rFonts w:ascii="Times New Roman" w:eastAsia="SimSun" w:hAnsi="Times New Roman" w:cs="Times New Roman"/>
          <w:sz w:val="20"/>
          <w:szCs w:val="20"/>
        </w:rPr>
      </w:pPr>
      <w:r>
        <w:rPr>
          <w:rFonts w:ascii="Times New Roman" w:eastAsia="SimSun" w:hAnsi="Times New Roman" w:cs="Times New Roman"/>
          <w:sz w:val="20"/>
          <w:szCs w:val="20"/>
        </w:rPr>
        <w:t>Regarding the CSI dropping/omission</w:t>
      </w:r>
      <w:r w:rsidR="00D57353">
        <w:rPr>
          <w:rFonts w:ascii="Times New Roman" w:eastAsia="SimSun" w:hAnsi="Times New Roman" w:cs="Times New Roman"/>
          <w:sz w:val="20"/>
          <w:szCs w:val="20"/>
        </w:rPr>
        <w:t xml:space="preserve">, two possible options were discussed in the previous meeting </w:t>
      </w:r>
      <w:r w:rsidR="004B45E5">
        <w:rPr>
          <w:rFonts w:ascii="Times New Roman" w:eastAsia="SimSun" w:hAnsi="Times New Roman" w:cs="Times New Roman"/>
          <w:sz w:val="20"/>
          <w:szCs w:val="20"/>
        </w:rPr>
        <w:t>FLS. One is in a whole CSI report configuration level and the other one is</w:t>
      </w:r>
      <w:r w:rsidR="00D57353">
        <w:rPr>
          <w:rFonts w:ascii="Times New Roman" w:eastAsia="SimSun" w:hAnsi="Times New Roman" w:cs="Times New Roman"/>
          <w:sz w:val="20"/>
          <w:szCs w:val="20"/>
        </w:rPr>
        <w:t xml:space="preserve"> </w:t>
      </w:r>
      <w:r>
        <w:rPr>
          <w:rFonts w:ascii="Times New Roman" w:eastAsia="SimSun" w:hAnsi="Times New Roman" w:cs="Times New Roman"/>
          <w:sz w:val="20"/>
          <w:szCs w:val="20"/>
        </w:rPr>
        <w:t>in sub-configuration level</w:t>
      </w:r>
      <w:r w:rsidR="004B45E5">
        <w:rPr>
          <w:rFonts w:ascii="Times New Roman" w:eastAsia="SimSun" w:hAnsi="Times New Roman" w:cs="Times New Roman"/>
          <w:sz w:val="20"/>
          <w:szCs w:val="20"/>
        </w:rPr>
        <w:t xml:space="preserve">. We prefer the later approach, as it </w:t>
      </w:r>
      <w:r w:rsidR="004B45E5">
        <w:rPr>
          <w:rFonts w:ascii="Times New Roman" w:eastAsia="SimSun" w:hAnsi="Times New Roman" w:cs="Times New Roman"/>
          <w:sz w:val="20"/>
          <w:szCs w:val="20"/>
        </w:rPr>
        <w:lastRenderedPageBreak/>
        <w:t xml:space="preserve">keeps maximum CSI to report to </w:t>
      </w:r>
      <w:proofErr w:type="spellStart"/>
      <w:r w:rsidR="004B45E5">
        <w:rPr>
          <w:rFonts w:ascii="Times New Roman" w:eastAsia="SimSun" w:hAnsi="Times New Roman" w:cs="Times New Roman"/>
          <w:sz w:val="20"/>
          <w:szCs w:val="20"/>
        </w:rPr>
        <w:t>gNB</w:t>
      </w:r>
      <w:proofErr w:type="spellEnd"/>
      <w:r w:rsidR="004B45E5">
        <w:rPr>
          <w:rFonts w:ascii="Times New Roman" w:eastAsia="SimSun" w:hAnsi="Times New Roman" w:cs="Times New Roman"/>
          <w:sz w:val="20"/>
          <w:szCs w:val="20"/>
        </w:rPr>
        <w:t xml:space="preserve"> and current dropping/omitting rule can be directly reused</w:t>
      </w:r>
      <w:r w:rsidR="00F67494">
        <w:rPr>
          <w:rFonts w:ascii="Times New Roman" w:eastAsia="SimSun" w:hAnsi="Times New Roman" w:cs="Times New Roman"/>
          <w:sz w:val="20"/>
          <w:szCs w:val="20"/>
        </w:rPr>
        <w:t xml:space="preserve"> without additional specification impact in </w:t>
      </w:r>
      <w:r w:rsidR="00402A04">
        <w:rPr>
          <w:rFonts w:ascii="Times New Roman" w:eastAsia="SimSun" w:hAnsi="Times New Roman" w:cs="Times New Roman"/>
          <w:sz w:val="20"/>
          <w:szCs w:val="20"/>
        </w:rPr>
        <w:t>both case</w:t>
      </w:r>
      <w:r w:rsidR="00F67494">
        <w:rPr>
          <w:rFonts w:ascii="Times New Roman" w:eastAsia="SimSun" w:hAnsi="Times New Roman" w:cs="Times New Roman"/>
          <w:sz w:val="20"/>
          <w:szCs w:val="20"/>
        </w:rPr>
        <w:t>:</w:t>
      </w:r>
    </w:p>
    <w:p w14:paraId="24223967" w14:textId="2C55BB90" w:rsidR="00402A04" w:rsidRPr="00402A04" w:rsidRDefault="00402A04" w:rsidP="00402A04">
      <w:pPr>
        <w:pStyle w:val="ListParagraph"/>
        <w:numPr>
          <w:ilvl w:val="0"/>
          <w:numId w:val="41"/>
        </w:numPr>
        <w:ind w:right="-96"/>
        <w:rPr>
          <w:rFonts w:ascii="Times New Roman" w:eastAsia="SimSun" w:hAnsi="Times New Roman" w:cs="Times New Roman"/>
          <w:sz w:val="20"/>
          <w:szCs w:val="20"/>
        </w:rPr>
      </w:pPr>
      <w:r w:rsidRPr="00402A04">
        <w:rPr>
          <w:rFonts w:ascii="Times New Roman" w:eastAsia="SimSun" w:hAnsi="Times New Roman" w:cs="Times New Roman"/>
          <w:sz w:val="20"/>
          <w:szCs w:val="20"/>
        </w:rPr>
        <w:t xml:space="preserve">When PUSCH/PUCCH resource is limited, which is controlled by the maximum coding rate. </w:t>
      </w:r>
    </w:p>
    <w:p w14:paraId="5000DFE9" w14:textId="77777777" w:rsidR="00402A04" w:rsidRDefault="00402A04" w:rsidP="00402A04">
      <w:pPr>
        <w:pStyle w:val="ListParagraph"/>
        <w:numPr>
          <w:ilvl w:val="0"/>
          <w:numId w:val="41"/>
        </w:numPr>
        <w:ind w:right="-96"/>
        <w:rPr>
          <w:rFonts w:ascii="Times New Roman" w:eastAsia="SimSun" w:hAnsi="Times New Roman" w:cs="Times New Roman"/>
          <w:sz w:val="20"/>
          <w:szCs w:val="20"/>
        </w:rPr>
      </w:pPr>
      <w:r w:rsidRPr="00402A04">
        <w:rPr>
          <w:rFonts w:ascii="Times New Roman" w:eastAsia="SimSun" w:hAnsi="Times New Roman" w:cs="Times New Roman"/>
          <w:sz w:val="20"/>
          <w:szCs w:val="20"/>
        </w:rPr>
        <w:t xml:space="preserve">When CPU occupation is limited. </w:t>
      </w:r>
    </w:p>
    <w:p w14:paraId="70F10107" w14:textId="49BF4359" w:rsidR="00C67AEB" w:rsidRPr="002D6CCC" w:rsidRDefault="00C67AEB" w:rsidP="002D6CCC">
      <w:pPr>
        <w:ind w:right="-96"/>
        <w:rPr>
          <w:rFonts w:ascii="Times New Roman" w:eastAsia="SimSun" w:hAnsi="Times New Roman" w:cs="Times New Roman"/>
          <w:sz w:val="20"/>
          <w:szCs w:val="20"/>
        </w:rPr>
      </w:pPr>
      <w:r w:rsidRPr="002D6CCC">
        <w:rPr>
          <w:rFonts w:ascii="Times New Roman" w:eastAsia="SimSun" w:hAnsi="Times New Roman" w:cs="Times New Roman"/>
          <w:sz w:val="20"/>
          <w:szCs w:val="20"/>
        </w:rPr>
        <w:t xml:space="preserve">Based on the defined CSI priorities for all the CSIs, CSI of w/ and w/o sub-config can be mapped in the UCI bit sequence. Then, all the CSI qualities in each CSI of a sub-config is treated and mapped in the same </w:t>
      </w:r>
      <w:r w:rsidR="00690D38">
        <w:rPr>
          <w:rFonts w:ascii="Times New Roman" w:eastAsia="SimSun" w:hAnsi="Times New Roman" w:cs="Times New Roman"/>
          <w:sz w:val="20"/>
          <w:szCs w:val="20"/>
        </w:rPr>
        <w:t>way</w:t>
      </w:r>
      <w:r w:rsidRPr="002D6CCC">
        <w:rPr>
          <w:rFonts w:ascii="Times New Roman" w:eastAsia="SimSun" w:hAnsi="Times New Roman" w:cs="Times New Roman"/>
          <w:sz w:val="20"/>
          <w:szCs w:val="20"/>
        </w:rPr>
        <w:t xml:space="preserve"> as a legacy CSI.</w:t>
      </w:r>
    </w:p>
    <w:p w14:paraId="557E071B" w14:textId="41D0BF0B" w:rsidR="00402A04" w:rsidRPr="00C67AEB" w:rsidRDefault="00C67AEB" w:rsidP="00C67AEB">
      <w:pPr>
        <w:ind w:right="-96"/>
        <w:rPr>
          <w:rFonts w:ascii="Times New Roman" w:eastAsia="SimSun" w:hAnsi="Times New Roman" w:cs="Times New Roman"/>
          <w:sz w:val="20"/>
          <w:szCs w:val="20"/>
        </w:rPr>
      </w:pPr>
      <w:r w:rsidRPr="002D6CCC">
        <w:rPr>
          <w:rFonts w:ascii="Times New Roman" w:eastAsia="SimSun" w:hAnsi="Times New Roman" w:cs="Times New Roman"/>
          <w:sz w:val="20"/>
          <w:szCs w:val="20"/>
        </w:rPr>
        <w:t>In this way, if PUCCH/PUSCH resource is not sufficient, in terms of the maximum coding rate does not allow to carry all the UCI bits, CSI in a more dedicated sub-config level can be omitted.</w:t>
      </w:r>
      <w:r w:rsidR="00F350FE">
        <w:rPr>
          <w:rFonts w:ascii="Times New Roman" w:eastAsia="SimSun" w:hAnsi="Times New Roman" w:cs="Times New Roman"/>
          <w:sz w:val="20"/>
          <w:szCs w:val="20"/>
        </w:rPr>
        <w:t xml:space="preserve"> </w:t>
      </w:r>
      <w:r w:rsidRPr="002D6CCC">
        <w:rPr>
          <w:rFonts w:ascii="Times New Roman" w:eastAsia="SimSun" w:hAnsi="Times New Roman" w:cs="Times New Roman"/>
          <w:sz w:val="20"/>
          <w:szCs w:val="20"/>
        </w:rPr>
        <w:t>This may avoid the whole CSI with multiple sub-config are dropped, which potentially allows UE to feedback as much CSI as possible.</w:t>
      </w:r>
    </w:p>
    <w:p w14:paraId="0CFE58C8" w14:textId="784158A0" w:rsidR="004823D2" w:rsidRPr="00402A04" w:rsidRDefault="00402A04" w:rsidP="004823D2">
      <w:pPr>
        <w:ind w:right="-96"/>
        <w:rPr>
          <w:rFonts w:ascii="Times New Roman" w:eastAsia="SimSun" w:hAnsi="Times New Roman" w:cs="Times New Roman"/>
          <w:b/>
          <w:bCs/>
          <w:sz w:val="20"/>
          <w:szCs w:val="20"/>
        </w:rPr>
      </w:pPr>
      <w:r w:rsidRPr="00402A04">
        <w:rPr>
          <w:rFonts w:ascii="Times New Roman" w:eastAsia="SimSun" w:hAnsi="Times New Roman" w:cs="Times New Roman"/>
          <w:b/>
          <w:bCs/>
          <w:sz w:val="20"/>
          <w:szCs w:val="20"/>
        </w:rPr>
        <w:t xml:space="preserve">Proposal 5: </w:t>
      </w:r>
      <w:r w:rsidR="006C19F9">
        <w:rPr>
          <w:rFonts w:ascii="Times New Roman" w:eastAsia="SimSun" w:hAnsi="Times New Roman" w:cs="Times New Roman"/>
          <w:b/>
          <w:bCs/>
          <w:sz w:val="20"/>
          <w:szCs w:val="20"/>
        </w:rPr>
        <w:t xml:space="preserve">The CSI </w:t>
      </w:r>
      <w:r w:rsidR="009E4314">
        <w:rPr>
          <w:rFonts w:ascii="Times New Roman" w:eastAsia="SimSun" w:hAnsi="Times New Roman" w:cs="Times New Roman"/>
          <w:b/>
          <w:bCs/>
          <w:sz w:val="20"/>
          <w:szCs w:val="20"/>
        </w:rPr>
        <w:t xml:space="preserve">mapping order, </w:t>
      </w:r>
      <w:r w:rsidR="006C19F9">
        <w:rPr>
          <w:rFonts w:ascii="Times New Roman" w:eastAsia="SimSun" w:hAnsi="Times New Roman" w:cs="Times New Roman"/>
          <w:b/>
          <w:bCs/>
          <w:sz w:val="20"/>
          <w:szCs w:val="20"/>
        </w:rPr>
        <w:t>dropping/omission rule should follow the legacy principle</w:t>
      </w:r>
      <w:r w:rsidR="0088595D">
        <w:rPr>
          <w:rFonts w:ascii="Times New Roman" w:eastAsia="SimSun" w:hAnsi="Times New Roman" w:cs="Times New Roman"/>
          <w:b/>
          <w:bCs/>
          <w:sz w:val="20"/>
          <w:szCs w:val="20"/>
        </w:rPr>
        <w:t>,</w:t>
      </w:r>
      <w:r w:rsidR="006C19F9">
        <w:rPr>
          <w:rFonts w:ascii="Times New Roman" w:eastAsia="SimSun" w:hAnsi="Times New Roman" w:cs="Times New Roman"/>
          <w:b/>
          <w:bCs/>
          <w:sz w:val="20"/>
          <w:szCs w:val="20"/>
        </w:rPr>
        <w:t xml:space="preserve"> </w:t>
      </w:r>
      <w:r w:rsidR="0088595D">
        <w:rPr>
          <w:rFonts w:ascii="Times New Roman" w:eastAsia="SimSun" w:hAnsi="Times New Roman" w:cs="Times New Roman"/>
          <w:b/>
          <w:bCs/>
          <w:sz w:val="20"/>
          <w:szCs w:val="20"/>
        </w:rPr>
        <w:t xml:space="preserve">utilize the newly defined </w:t>
      </w:r>
      <w:r w:rsidR="005B08D4">
        <w:rPr>
          <w:rFonts w:ascii="Times New Roman" w:eastAsia="SimSun" w:hAnsi="Times New Roman" w:cs="Times New Roman"/>
          <w:b/>
          <w:bCs/>
          <w:sz w:val="20"/>
          <w:szCs w:val="20"/>
        </w:rPr>
        <w:t>priority,</w:t>
      </w:r>
      <w:r w:rsidR="0088595D">
        <w:rPr>
          <w:rFonts w:ascii="Times New Roman" w:eastAsia="SimSun" w:hAnsi="Times New Roman" w:cs="Times New Roman"/>
          <w:b/>
          <w:bCs/>
          <w:sz w:val="20"/>
          <w:szCs w:val="20"/>
        </w:rPr>
        <w:t xml:space="preserve"> and </w:t>
      </w:r>
      <w:r w:rsidR="005B08D4">
        <w:rPr>
          <w:rFonts w:ascii="Times New Roman" w:eastAsia="SimSun" w:hAnsi="Times New Roman" w:cs="Times New Roman"/>
          <w:b/>
          <w:bCs/>
          <w:sz w:val="20"/>
          <w:szCs w:val="20"/>
        </w:rPr>
        <w:t xml:space="preserve">apply to </w:t>
      </w:r>
      <w:r w:rsidR="006C19F9">
        <w:rPr>
          <w:rFonts w:ascii="Times New Roman" w:eastAsia="SimSun" w:hAnsi="Times New Roman" w:cs="Times New Roman"/>
          <w:b/>
          <w:bCs/>
          <w:sz w:val="20"/>
          <w:szCs w:val="20"/>
        </w:rPr>
        <w:t>CSI report in sub-configuration level</w:t>
      </w:r>
      <w:r w:rsidR="005350FD">
        <w:rPr>
          <w:rFonts w:ascii="Times New Roman" w:eastAsia="SimSun" w:hAnsi="Times New Roman" w:cs="Times New Roman"/>
          <w:b/>
          <w:bCs/>
          <w:sz w:val="20"/>
          <w:szCs w:val="20"/>
        </w:rPr>
        <w:t>.</w:t>
      </w:r>
      <w:r w:rsidR="00F350FE">
        <w:rPr>
          <w:rFonts w:ascii="Times New Roman" w:eastAsia="SimSun" w:hAnsi="Times New Roman" w:cs="Times New Roman"/>
          <w:b/>
          <w:bCs/>
          <w:sz w:val="20"/>
          <w:szCs w:val="20"/>
        </w:rPr>
        <w:t xml:space="preserve"> </w:t>
      </w:r>
    </w:p>
    <w:p w14:paraId="56604FD2" w14:textId="77777777" w:rsidR="00F167A6" w:rsidRPr="006A4402" w:rsidRDefault="00F167A6" w:rsidP="00F167A6">
      <w:pPr>
        <w:ind w:right="-96"/>
        <w:rPr>
          <w:rFonts w:ascii="Times New Roman" w:eastAsia="SimSun" w:hAnsi="Times New Roman" w:cs="Times New Roman"/>
          <w:sz w:val="20"/>
          <w:szCs w:val="20"/>
        </w:rPr>
      </w:pPr>
    </w:p>
    <w:p w14:paraId="43AB2A88" w14:textId="24CAA75C" w:rsidR="00572D13" w:rsidRDefault="00572D13" w:rsidP="00572D13">
      <w:pPr>
        <w:pStyle w:val="Heading2"/>
        <w:rPr>
          <w:lang w:val="en-US"/>
        </w:rPr>
      </w:pPr>
      <w:r w:rsidRPr="00572D13">
        <w:rPr>
          <w:lang w:val="en-US"/>
        </w:rPr>
        <w:t>On TCI enhancement</w:t>
      </w:r>
    </w:p>
    <w:p w14:paraId="1B6F2CC1" w14:textId="00E0BB27" w:rsidR="00A97AF0" w:rsidRDefault="00A97AF0" w:rsidP="0021140D">
      <w:pPr>
        <w:ind w:right="-96"/>
        <w:rPr>
          <w:rFonts w:ascii="Times New Roman" w:hAnsi="Times New Roman" w:cs="Times New Roman"/>
          <w:sz w:val="20"/>
          <w:szCs w:val="20"/>
          <w:lang w:eastAsia="en-US"/>
        </w:rPr>
      </w:pPr>
      <w:r>
        <w:rPr>
          <w:rFonts w:ascii="Times New Roman" w:hAnsi="Times New Roman" w:cs="Times New Roman"/>
          <w:sz w:val="20"/>
          <w:szCs w:val="20"/>
          <w:lang w:eastAsia="en-US"/>
        </w:rPr>
        <w:t>In the previous meeting, the below agreement was achieved for TCI enhancement.</w:t>
      </w:r>
    </w:p>
    <w:tbl>
      <w:tblPr>
        <w:tblStyle w:val="TableGrid"/>
        <w:tblW w:w="0" w:type="auto"/>
        <w:tblLook w:val="04A0" w:firstRow="1" w:lastRow="0" w:firstColumn="1" w:lastColumn="0" w:noHBand="0" w:noVBand="1"/>
      </w:tblPr>
      <w:tblGrid>
        <w:gridCol w:w="9629"/>
      </w:tblGrid>
      <w:tr w:rsidR="00A97AF0" w14:paraId="3DD666F3" w14:textId="77777777" w:rsidTr="00A97AF0">
        <w:tc>
          <w:tcPr>
            <w:tcW w:w="9629" w:type="dxa"/>
          </w:tcPr>
          <w:p w14:paraId="43FB0A91" w14:textId="77777777" w:rsidR="00A97AF0" w:rsidRPr="000D7082" w:rsidRDefault="00A97AF0" w:rsidP="00A97AF0">
            <w:pPr>
              <w:spacing w:after="0" w:line="240" w:lineRule="auto"/>
              <w:rPr>
                <w:rFonts w:ascii="Times" w:eastAsia="Batang" w:hAnsi="Times" w:cs="Times New Roman"/>
                <w:b/>
                <w:bCs/>
                <w:kern w:val="0"/>
                <w:sz w:val="20"/>
                <w:szCs w:val="20"/>
                <w:highlight w:val="green"/>
                <w:lang w:eastAsia="x-none"/>
                <w14:ligatures w14:val="none"/>
              </w:rPr>
            </w:pPr>
            <w:r w:rsidRPr="000D7082">
              <w:rPr>
                <w:rFonts w:ascii="Times" w:eastAsia="Batang" w:hAnsi="Times" w:cs="Times New Roman"/>
                <w:b/>
                <w:bCs/>
                <w:kern w:val="0"/>
                <w:sz w:val="20"/>
                <w:szCs w:val="20"/>
                <w:highlight w:val="green"/>
                <w:lang w:eastAsia="x-none"/>
                <w14:ligatures w14:val="none"/>
              </w:rPr>
              <w:t>Agreement</w:t>
            </w:r>
          </w:p>
          <w:p w14:paraId="10D13432" w14:textId="77777777" w:rsidR="00A97AF0" w:rsidRPr="000D7082" w:rsidRDefault="00A97AF0" w:rsidP="00A97AF0">
            <w:pPr>
              <w:numPr>
                <w:ilvl w:val="0"/>
                <w:numId w:val="16"/>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Downselect one of the following for BM enhancements in RAN1#114</w:t>
            </w:r>
          </w:p>
          <w:p w14:paraId="44CC1BA2" w14:textId="77777777" w:rsidR="00A97AF0" w:rsidRPr="000D7082" w:rsidRDefault="00A97AF0" w:rsidP="00A97AF0">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Case 1: Support scaling the threshold of beam failure detection and threshold of candidate beam identification for power domain network energy saving</w:t>
            </w:r>
          </w:p>
          <w:p w14:paraId="654CFBE7" w14:textId="77777777" w:rsidR="00A97AF0" w:rsidRPr="000D7082" w:rsidRDefault="00A97AF0" w:rsidP="00A97AF0">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 xml:space="preserve">Case 2: Support UE to </w:t>
            </w:r>
            <w:r w:rsidRPr="000D7082">
              <w:rPr>
                <w:rFonts w:ascii="Times" w:eastAsia="Batang" w:hAnsi="Times" w:cs="Times New Roman"/>
                <w:kern w:val="0"/>
                <w:sz w:val="20"/>
                <w:szCs w:val="24"/>
                <w:lang w:eastAsia="ko-KR"/>
                <w14:ligatures w14:val="none"/>
              </w:rPr>
              <w:t xml:space="preserve">send </w:t>
            </w:r>
            <w:r w:rsidRPr="000D7082">
              <w:rPr>
                <w:rFonts w:ascii="Times" w:eastAsia="Batang" w:hAnsi="Times" w:cs="Times New Roman"/>
                <w:kern w:val="0"/>
                <w:sz w:val="20"/>
                <w:szCs w:val="24"/>
                <w14:ligatures w14:val="none"/>
              </w:rPr>
              <w:t>hypothetical beam failure and/or radio link failure (RLF) reports for the indicated hypothetical power offset values.</w:t>
            </w:r>
          </w:p>
          <w:p w14:paraId="5568B5E4" w14:textId="77777777" w:rsidR="00A97AF0" w:rsidRPr="000D7082" w:rsidRDefault="00A97AF0" w:rsidP="00A97AF0">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Case 3: No further work on BM enhancements</w:t>
            </w:r>
          </w:p>
          <w:p w14:paraId="2D16D807" w14:textId="77777777" w:rsidR="00A97AF0" w:rsidRPr="000D7082" w:rsidRDefault="00A97AF0" w:rsidP="00A97AF0">
            <w:pPr>
              <w:numPr>
                <w:ilvl w:val="0"/>
                <w:numId w:val="16"/>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Downselect one of the following for TCI configuration enhancement in RAN1#114</w:t>
            </w:r>
          </w:p>
          <w:p w14:paraId="606A431B" w14:textId="77777777" w:rsidR="00A97AF0" w:rsidRPr="000D7082" w:rsidRDefault="00A97AF0" w:rsidP="00A97AF0">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Method 1: Configure multiple candidate CSI-RS resources as reference signal for QCL information or for spatial relation information, and switch one of them based on L1/L2 signaling</w:t>
            </w:r>
          </w:p>
          <w:p w14:paraId="679D5659" w14:textId="77777777" w:rsidR="00A97AF0" w:rsidRPr="000D7082" w:rsidRDefault="00A97AF0" w:rsidP="00A97AF0">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Method 2: Configure multiple candidate sets of TCI state(s) associated with DL/UL signal/channel and switch one of them based on L1/L2 signaling</w:t>
            </w:r>
          </w:p>
          <w:p w14:paraId="3A5DDC3A" w14:textId="41839FA2" w:rsidR="00A97AF0" w:rsidRPr="00A97AF0" w:rsidRDefault="00A97AF0" w:rsidP="00A97AF0">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Method 3: No further work on TCI configuration enhancement</w:t>
            </w:r>
          </w:p>
        </w:tc>
      </w:tr>
    </w:tbl>
    <w:p w14:paraId="17CFEAF9" w14:textId="77777777" w:rsidR="00A97AF0" w:rsidRDefault="00A97AF0" w:rsidP="0021140D">
      <w:pPr>
        <w:ind w:right="-96"/>
        <w:rPr>
          <w:rFonts w:ascii="Times New Roman" w:hAnsi="Times New Roman" w:cs="Times New Roman"/>
          <w:sz w:val="20"/>
          <w:szCs w:val="20"/>
          <w:lang w:eastAsia="en-US"/>
        </w:rPr>
      </w:pPr>
    </w:p>
    <w:p w14:paraId="4E4B4852" w14:textId="0EE8C37F" w:rsidR="0021140D" w:rsidRPr="00224FF8" w:rsidRDefault="0021140D" w:rsidP="0021140D">
      <w:pPr>
        <w:ind w:right="-96"/>
        <w:rPr>
          <w:rFonts w:ascii="Times New Roman" w:hAnsi="Times New Roman" w:cs="Times New Roman"/>
          <w:b/>
          <w:bCs/>
          <w:sz w:val="20"/>
          <w:szCs w:val="20"/>
          <w:lang w:eastAsia="en-US"/>
        </w:rPr>
      </w:pPr>
      <w:r>
        <w:rPr>
          <w:rFonts w:ascii="Times New Roman" w:hAnsi="Times New Roman" w:cs="Times New Roman"/>
          <w:sz w:val="20"/>
          <w:szCs w:val="20"/>
          <w:lang w:eastAsia="en-US"/>
        </w:rPr>
        <w:t>Although this WI does not assume any operation of SSB beam adaptation, CSI-RS based beam adaptation is still within the scope, i.e.</w:t>
      </w:r>
      <w:r w:rsidR="00963729">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Type 1 adaptation can be applied for CSI-RS based beam ON/OFF and Type 2 adaptation can be applied for CSI-RS based beam characteristic adaptation, </w:t>
      </w:r>
      <w:proofErr w:type="gramStart"/>
      <w:r>
        <w:rPr>
          <w:rFonts w:ascii="Times New Roman" w:hAnsi="Times New Roman" w:cs="Times New Roman"/>
          <w:sz w:val="20"/>
          <w:szCs w:val="20"/>
          <w:lang w:eastAsia="en-US"/>
        </w:rPr>
        <w:t>e.g.</w:t>
      </w:r>
      <w:proofErr w:type="gramEnd"/>
      <w:r>
        <w:rPr>
          <w:rFonts w:ascii="Times New Roman" w:hAnsi="Times New Roman" w:cs="Times New Roman"/>
          <w:sz w:val="20"/>
          <w:szCs w:val="20"/>
          <w:lang w:eastAsia="en-US"/>
        </w:rPr>
        <w:t xml:space="preserve"> narrow/wide beam with higher/lower power adaptation. Therefore, we think both types of adaptation have impact to the TCI framework and beam management procedure, e.g., whether/how the TCI states are adapted with the trigger spatial adaptation patterns.</w:t>
      </w:r>
    </w:p>
    <w:p w14:paraId="39225239" w14:textId="6A66176D" w:rsidR="0021140D" w:rsidRDefault="006019CF" w:rsidP="0021140D">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For down-selection among Case 1/2/3</w:t>
      </w:r>
      <w:r w:rsidR="00963729">
        <w:rPr>
          <w:rFonts w:ascii="Times New Roman" w:hAnsi="Times New Roman" w:cs="Times New Roman"/>
          <w:b w:val="0"/>
          <w:bCs w:val="0"/>
          <w:sz w:val="20"/>
          <w:szCs w:val="20"/>
          <w:lang w:eastAsia="en-US"/>
        </w:rPr>
        <w:t>,</w:t>
      </w:r>
    </w:p>
    <w:p w14:paraId="6313CCCC" w14:textId="01C64ADF" w:rsidR="00963729" w:rsidRPr="00963729" w:rsidRDefault="00963729" w:rsidP="00963729">
      <w:pPr>
        <w:pStyle w:val="Proposal"/>
        <w:numPr>
          <w:ilvl w:val="2"/>
          <w:numId w:val="14"/>
        </w:numPr>
        <w:rPr>
          <w:rFonts w:ascii="Times New Roman" w:hAnsi="Times New Roman" w:cs="Times New Roman"/>
          <w:b w:val="0"/>
          <w:bCs w:val="0"/>
          <w:sz w:val="20"/>
          <w:szCs w:val="20"/>
          <w:lang w:eastAsia="en-US"/>
        </w:rPr>
      </w:pPr>
      <w:r w:rsidRPr="00963729">
        <w:rPr>
          <w:rFonts w:ascii="Times New Roman" w:hAnsi="Times New Roman" w:cs="Times New Roman"/>
          <w:b w:val="0"/>
          <w:bCs w:val="0"/>
          <w:sz w:val="20"/>
          <w:szCs w:val="20"/>
          <w:lang w:eastAsia="en-US"/>
        </w:rPr>
        <w:t>For beam failure detection, the PD adaptation of CSI-RS, especially for Type 2, should not change or compromise the threshold, as the threshold is by itself a metric from the network deployment planning and optimization. Also</w:t>
      </w:r>
      <w:r w:rsidR="008F00CA">
        <w:rPr>
          <w:rFonts w:ascii="Times New Roman" w:hAnsi="Times New Roman" w:cs="Times New Roman"/>
          <w:b w:val="0"/>
          <w:bCs w:val="0"/>
          <w:sz w:val="20"/>
          <w:szCs w:val="20"/>
          <w:lang w:eastAsia="en-US"/>
        </w:rPr>
        <w:t>,</w:t>
      </w:r>
      <w:r w:rsidRPr="00963729">
        <w:rPr>
          <w:rFonts w:ascii="Times New Roman" w:hAnsi="Times New Roman" w:cs="Times New Roman"/>
          <w:b w:val="0"/>
          <w:bCs w:val="0"/>
          <w:sz w:val="20"/>
          <w:szCs w:val="20"/>
          <w:lang w:eastAsia="en-US"/>
        </w:rPr>
        <w:t xml:space="preserve"> SSB can still be used without any adaptation. </w:t>
      </w:r>
      <w:r w:rsidR="008F00CA" w:rsidRPr="00963729">
        <w:rPr>
          <w:rFonts w:ascii="Times New Roman" w:hAnsi="Times New Roman" w:cs="Times New Roman"/>
          <w:b w:val="0"/>
          <w:bCs w:val="0"/>
          <w:sz w:val="20"/>
          <w:szCs w:val="20"/>
          <w:lang w:eastAsia="en-US"/>
        </w:rPr>
        <w:t>So,</w:t>
      </w:r>
      <w:r w:rsidRPr="00963729">
        <w:rPr>
          <w:rFonts w:ascii="Times New Roman" w:hAnsi="Times New Roman" w:cs="Times New Roman"/>
          <w:b w:val="0"/>
          <w:bCs w:val="0"/>
          <w:sz w:val="20"/>
          <w:szCs w:val="20"/>
          <w:lang w:eastAsia="en-US"/>
        </w:rPr>
        <w:t xml:space="preserve"> we do not support Case 1.</w:t>
      </w:r>
    </w:p>
    <w:p w14:paraId="09A496CA" w14:textId="2EF31954" w:rsidR="00963729" w:rsidRPr="00963729" w:rsidRDefault="00963729" w:rsidP="00963729">
      <w:pPr>
        <w:pStyle w:val="Proposal"/>
        <w:numPr>
          <w:ilvl w:val="2"/>
          <w:numId w:val="14"/>
        </w:numPr>
        <w:rPr>
          <w:rFonts w:ascii="Times New Roman" w:hAnsi="Times New Roman" w:cs="Times New Roman"/>
          <w:b w:val="0"/>
          <w:bCs w:val="0"/>
          <w:sz w:val="20"/>
          <w:szCs w:val="20"/>
          <w:lang w:eastAsia="en-US"/>
        </w:rPr>
      </w:pPr>
      <w:r w:rsidRPr="00963729">
        <w:rPr>
          <w:rFonts w:ascii="Times New Roman" w:hAnsi="Times New Roman" w:cs="Times New Roman"/>
          <w:b w:val="0"/>
          <w:bCs w:val="0"/>
          <w:sz w:val="20"/>
          <w:szCs w:val="20"/>
          <w:lang w:eastAsia="en-US"/>
        </w:rPr>
        <w:t>During network SD and PD adaptation, L1-RSRP/SINR may still be reported based on CRI and SSB. SSB based BFD and RLF detection still work without being impacted. Hypothetical BF or RLF may not be essential, although we understand it is similar principle with hypothetical CSI report with power offset. So</w:t>
      </w:r>
      <w:r w:rsidR="005D37E9">
        <w:rPr>
          <w:rFonts w:ascii="Times New Roman" w:hAnsi="Times New Roman" w:cs="Times New Roman"/>
          <w:b w:val="0"/>
          <w:bCs w:val="0"/>
          <w:sz w:val="20"/>
          <w:szCs w:val="20"/>
          <w:lang w:eastAsia="en-US"/>
        </w:rPr>
        <w:t>,</w:t>
      </w:r>
      <w:r w:rsidRPr="00963729">
        <w:rPr>
          <w:rFonts w:ascii="Times New Roman" w:hAnsi="Times New Roman" w:cs="Times New Roman"/>
          <w:b w:val="0"/>
          <w:bCs w:val="0"/>
          <w:sz w:val="20"/>
          <w:szCs w:val="20"/>
          <w:lang w:eastAsia="en-US"/>
        </w:rPr>
        <w:t xml:space="preserve"> we do not see Case 2 is necessary.</w:t>
      </w:r>
    </w:p>
    <w:p w14:paraId="61833AEB" w14:textId="346F1FD4" w:rsidR="00963729" w:rsidRDefault="005D37E9" w:rsidP="00963729">
      <w:pPr>
        <w:pStyle w:val="Proposal"/>
        <w:numPr>
          <w:ilvl w:val="2"/>
          <w:numId w:val="1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Therefore, based on above discussion, we prefer Case 3</w:t>
      </w:r>
      <w:r w:rsidR="007B54AB">
        <w:rPr>
          <w:rFonts w:ascii="Times New Roman" w:hAnsi="Times New Roman" w:cs="Times New Roman"/>
          <w:b w:val="0"/>
          <w:bCs w:val="0"/>
          <w:sz w:val="20"/>
          <w:szCs w:val="20"/>
          <w:lang w:eastAsia="en-US"/>
        </w:rPr>
        <w:t xml:space="preserve"> that n</w:t>
      </w:r>
      <w:r w:rsidR="007B54AB" w:rsidRPr="007B54AB">
        <w:rPr>
          <w:rFonts w:ascii="Times New Roman" w:hAnsi="Times New Roman" w:cs="Times New Roman"/>
          <w:b w:val="0"/>
          <w:bCs w:val="0"/>
          <w:sz w:val="20"/>
          <w:szCs w:val="20"/>
          <w:lang w:eastAsia="en-US"/>
        </w:rPr>
        <w:t xml:space="preserve">o further work on BM </w:t>
      </w:r>
      <w:proofErr w:type="gramStart"/>
      <w:r w:rsidR="007B54AB" w:rsidRPr="007B54AB">
        <w:rPr>
          <w:rFonts w:ascii="Times New Roman" w:hAnsi="Times New Roman" w:cs="Times New Roman"/>
          <w:b w:val="0"/>
          <w:bCs w:val="0"/>
          <w:sz w:val="20"/>
          <w:szCs w:val="20"/>
          <w:lang w:eastAsia="en-US"/>
        </w:rPr>
        <w:t>enhancements</w:t>
      </w:r>
      <w:proofErr w:type="gramEnd"/>
    </w:p>
    <w:p w14:paraId="1C031100" w14:textId="79026D6F" w:rsidR="00855151" w:rsidRDefault="007B54AB" w:rsidP="007B54AB">
      <w:pPr>
        <w:pStyle w:val="Proposal"/>
        <w:numPr>
          <w:ilvl w:val="0"/>
          <w:numId w:val="0"/>
        </w:numPr>
        <w:rPr>
          <w:rFonts w:ascii="Times New Roman" w:hAnsi="Times New Roman" w:cs="Times New Roman"/>
          <w:b w:val="0"/>
          <w:bCs w:val="0"/>
          <w:sz w:val="20"/>
          <w:szCs w:val="20"/>
          <w:lang w:eastAsia="en-US"/>
        </w:rPr>
      </w:pPr>
      <w:r w:rsidRPr="007B54AB">
        <w:rPr>
          <w:rFonts w:ascii="Times New Roman" w:hAnsi="Times New Roman" w:cs="Times New Roman"/>
          <w:b w:val="0"/>
          <w:bCs w:val="0"/>
          <w:sz w:val="20"/>
          <w:szCs w:val="20"/>
          <w:lang w:eastAsia="en-US"/>
        </w:rPr>
        <w:t>F</w:t>
      </w:r>
      <w:r>
        <w:rPr>
          <w:rFonts w:ascii="Times New Roman" w:hAnsi="Times New Roman" w:cs="Times New Roman"/>
          <w:b w:val="0"/>
          <w:bCs w:val="0"/>
          <w:sz w:val="20"/>
          <w:szCs w:val="20"/>
          <w:lang w:eastAsia="en-US"/>
        </w:rPr>
        <w:t>or down-selection among Method 1/2/3,</w:t>
      </w:r>
    </w:p>
    <w:p w14:paraId="05E02EB7" w14:textId="220C902D" w:rsidR="008C0AF4" w:rsidRPr="008C0AF4" w:rsidRDefault="008C0AF4" w:rsidP="008C0AF4">
      <w:pPr>
        <w:pStyle w:val="Proposal"/>
        <w:numPr>
          <w:ilvl w:val="2"/>
          <w:numId w:val="14"/>
        </w:numPr>
        <w:rPr>
          <w:rFonts w:ascii="Times New Roman" w:hAnsi="Times New Roman" w:cs="Times New Roman"/>
          <w:b w:val="0"/>
          <w:bCs w:val="0"/>
          <w:sz w:val="20"/>
          <w:szCs w:val="20"/>
          <w:lang w:eastAsia="en-US"/>
        </w:rPr>
      </w:pPr>
      <w:r w:rsidRPr="008C0AF4">
        <w:rPr>
          <w:rFonts w:ascii="Times New Roman" w:hAnsi="Times New Roman" w:cs="Times New Roman"/>
          <w:b w:val="0"/>
          <w:bCs w:val="0"/>
          <w:sz w:val="20"/>
          <w:szCs w:val="20"/>
          <w:lang w:eastAsia="en-US"/>
        </w:rPr>
        <w:t xml:space="preserve">When </w:t>
      </w:r>
      <w:proofErr w:type="spellStart"/>
      <w:r w:rsidRPr="008C0AF4">
        <w:rPr>
          <w:rFonts w:ascii="Times New Roman" w:hAnsi="Times New Roman" w:cs="Times New Roman"/>
          <w:b w:val="0"/>
          <w:bCs w:val="0"/>
          <w:sz w:val="20"/>
          <w:szCs w:val="20"/>
          <w:lang w:eastAsia="en-US"/>
        </w:rPr>
        <w:t>gNB</w:t>
      </w:r>
      <w:proofErr w:type="spellEnd"/>
      <w:r w:rsidRPr="008C0AF4">
        <w:rPr>
          <w:rFonts w:ascii="Times New Roman" w:hAnsi="Times New Roman" w:cs="Times New Roman"/>
          <w:b w:val="0"/>
          <w:bCs w:val="0"/>
          <w:sz w:val="20"/>
          <w:szCs w:val="20"/>
          <w:lang w:eastAsia="en-US"/>
        </w:rPr>
        <w:t xml:space="preserve"> performs the SD and PD adaptation, </w:t>
      </w:r>
      <w:r w:rsidR="00FD5CB8">
        <w:rPr>
          <w:rFonts w:ascii="Times New Roman" w:hAnsi="Times New Roman" w:cs="Times New Roman"/>
          <w:b w:val="0"/>
          <w:bCs w:val="0"/>
          <w:sz w:val="20"/>
          <w:szCs w:val="20"/>
          <w:lang w:eastAsia="en-US"/>
        </w:rPr>
        <w:t xml:space="preserve">a superset of </w:t>
      </w:r>
      <w:r w:rsidRPr="008C0AF4">
        <w:rPr>
          <w:rFonts w:ascii="Times New Roman" w:hAnsi="Times New Roman" w:cs="Times New Roman"/>
          <w:b w:val="0"/>
          <w:bCs w:val="0"/>
          <w:sz w:val="20"/>
          <w:szCs w:val="20"/>
          <w:lang w:eastAsia="en-US"/>
        </w:rPr>
        <w:t xml:space="preserve">CSI-RS resource </w:t>
      </w:r>
      <w:r w:rsidR="00FD5CB8">
        <w:rPr>
          <w:rFonts w:ascii="Times New Roman" w:hAnsi="Times New Roman" w:cs="Times New Roman"/>
          <w:b w:val="0"/>
          <w:bCs w:val="0"/>
          <w:sz w:val="20"/>
          <w:szCs w:val="20"/>
          <w:lang w:eastAsia="en-US"/>
        </w:rPr>
        <w:t xml:space="preserve">for CSI measurement </w:t>
      </w:r>
      <w:r w:rsidRPr="008C0AF4">
        <w:rPr>
          <w:rFonts w:ascii="Times New Roman" w:hAnsi="Times New Roman" w:cs="Times New Roman"/>
          <w:b w:val="0"/>
          <w:bCs w:val="0"/>
          <w:sz w:val="20"/>
          <w:szCs w:val="20"/>
          <w:lang w:eastAsia="en-US"/>
        </w:rPr>
        <w:t xml:space="preserve">should not be dynamically changed. For Type-1, a full or subset of the CSI-RS ports of the configured CSI-RS resource is used. For Type-2, no port will be switched </w:t>
      </w:r>
      <w:proofErr w:type="gramStart"/>
      <w:r w:rsidRPr="008C0AF4">
        <w:rPr>
          <w:rFonts w:ascii="Times New Roman" w:hAnsi="Times New Roman" w:cs="Times New Roman"/>
          <w:b w:val="0"/>
          <w:bCs w:val="0"/>
          <w:sz w:val="20"/>
          <w:szCs w:val="20"/>
          <w:lang w:eastAsia="en-US"/>
        </w:rPr>
        <w:t>OFF</w:t>
      </w:r>
      <w:proofErr w:type="gramEnd"/>
      <w:r w:rsidRPr="008C0AF4">
        <w:rPr>
          <w:rFonts w:ascii="Times New Roman" w:hAnsi="Times New Roman" w:cs="Times New Roman"/>
          <w:b w:val="0"/>
          <w:bCs w:val="0"/>
          <w:sz w:val="20"/>
          <w:szCs w:val="20"/>
          <w:lang w:eastAsia="en-US"/>
        </w:rPr>
        <w:t xml:space="preserve"> but the port/beam characteristic is changed. In this sense, we do not see the CSI-RS resource need to be adapted </w:t>
      </w:r>
      <w:r w:rsidRPr="008C0AF4">
        <w:rPr>
          <w:rFonts w:ascii="Times New Roman" w:hAnsi="Times New Roman" w:cs="Times New Roman"/>
          <w:sz w:val="20"/>
          <w:szCs w:val="20"/>
          <w:lang w:eastAsia="en-US"/>
        </w:rPr>
        <w:t>so Method-1 is not necessary</w:t>
      </w:r>
      <w:r w:rsidRPr="008C0AF4">
        <w:rPr>
          <w:rFonts w:ascii="Times New Roman" w:hAnsi="Times New Roman" w:cs="Times New Roman"/>
          <w:b w:val="0"/>
          <w:bCs w:val="0"/>
          <w:sz w:val="20"/>
          <w:szCs w:val="20"/>
          <w:lang w:eastAsia="en-US"/>
        </w:rPr>
        <w:t>.</w:t>
      </w:r>
      <w:r w:rsidR="00196447">
        <w:rPr>
          <w:rFonts w:ascii="Times New Roman" w:hAnsi="Times New Roman" w:cs="Times New Roman"/>
          <w:b w:val="0"/>
          <w:bCs w:val="0"/>
          <w:sz w:val="20"/>
          <w:szCs w:val="20"/>
          <w:lang w:eastAsia="en-US"/>
        </w:rPr>
        <w:t xml:space="preserve"> On the other hand, it is noted that the adaptation of the CSI-RS</w:t>
      </w:r>
      <w:r w:rsidR="00EA5C21">
        <w:rPr>
          <w:rFonts w:ascii="Times New Roman" w:hAnsi="Times New Roman" w:cs="Times New Roman"/>
          <w:b w:val="0"/>
          <w:bCs w:val="0"/>
          <w:sz w:val="20"/>
          <w:szCs w:val="20"/>
          <w:lang w:eastAsia="en-US"/>
        </w:rPr>
        <w:t xml:space="preserve"> resource</w:t>
      </w:r>
      <w:r w:rsidR="00196447">
        <w:rPr>
          <w:rFonts w:ascii="Times New Roman" w:hAnsi="Times New Roman" w:cs="Times New Roman"/>
          <w:b w:val="0"/>
          <w:bCs w:val="0"/>
          <w:sz w:val="20"/>
          <w:szCs w:val="20"/>
          <w:lang w:eastAsia="en-US"/>
        </w:rPr>
        <w:t xml:space="preserve"> in this context would </w:t>
      </w:r>
      <w:r w:rsidR="00196447">
        <w:rPr>
          <w:rFonts w:ascii="Times New Roman" w:hAnsi="Times New Roman" w:cs="Times New Roman"/>
          <w:b w:val="0"/>
          <w:bCs w:val="0"/>
          <w:sz w:val="20"/>
          <w:szCs w:val="20"/>
          <w:lang w:eastAsia="en-US"/>
        </w:rPr>
        <w:lastRenderedPageBreak/>
        <w:t xml:space="preserve">be different from the </w:t>
      </w:r>
      <w:r w:rsidR="00131147">
        <w:rPr>
          <w:rFonts w:ascii="Times New Roman" w:hAnsi="Times New Roman" w:cs="Times New Roman"/>
          <w:b w:val="0"/>
          <w:bCs w:val="0"/>
          <w:sz w:val="20"/>
          <w:szCs w:val="20"/>
          <w:lang w:eastAsia="en-US"/>
        </w:rPr>
        <w:t>CSI enhancement which involves sub-configurations within CSI report configuration and DCI</w:t>
      </w:r>
      <w:r w:rsidR="00B006B6">
        <w:rPr>
          <w:rFonts w:ascii="Times New Roman" w:hAnsi="Times New Roman" w:cs="Times New Roman"/>
          <w:b w:val="0"/>
          <w:bCs w:val="0"/>
          <w:sz w:val="20"/>
          <w:szCs w:val="20"/>
          <w:lang w:eastAsia="en-US"/>
        </w:rPr>
        <w:t xml:space="preserve"> to </w:t>
      </w:r>
      <w:r w:rsidR="00EA5C21">
        <w:rPr>
          <w:rFonts w:ascii="Times New Roman" w:hAnsi="Times New Roman" w:cs="Times New Roman"/>
          <w:b w:val="0"/>
          <w:bCs w:val="0"/>
          <w:sz w:val="20"/>
          <w:szCs w:val="20"/>
          <w:lang w:eastAsia="en-US"/>
        </w:rPr>
        <w:t>select N</w:t>
      </w:r>
      <w:r w:rsidR="00B006B6">
        <w:rPr>
          <w:rFonts w:ascii="Times New Roman" w:hAnsi="Times New Roman" w:cs="Times New Roman"/>
          <w:b w:val="0"/>
          <w:bCs w:val="0"/>
          <w:sz w:val="20"/>
          <w:szCs w:val="20"/>
          <w:lang w:eastAsia="en-US"/>
        </w:rPr>
        <w:t xml:space="preserve"> out of L sub-configurations.</w:t>
      </w:r>
    </w:p>
    <w:p w14:paraId="046CE240" w14:textId="34247C75" w:rsidR="008C0AF4" w:rsidRPr="008C0AF4" w:rsidRDefault="008C0AF4" w:rsidP="008C0AF4">
      <w:pPr>
        <w:pStyle w:val="Proposal"/>
        <w:numPr>
          <w:ilvl w:val="2"/>
          <w:numId w:val="14"/>
        </w:numPr>
        <w:rPr>
          <w:rFonts w:ascii="Times New Roman" w:hAnsi="Times New Roman" w:cs="Times New Roman"/>
          <w:b w:val="0"/>
          <w:bCs w:val="0"/>
          <w:sz w:val="20"/>
          <w:szCs w:val="20"/>
          <w:lang w:eastAsia="en-US"/>
        </w:rPr>
      </w:pPr>
      <w:r w:rsidRPr="008C0AF4">
        <w:rPr>
          <w:rFonts w:ascii="Times New Roman" w:hAnsi="Times New Roman" w:cs="Times New Roman"/>
          <w:b w:val="0"/>
          <w:bCs w:val="0"/>
          <w:sz w:val="20"/>
          <w:szCs w:val="20"/>
          <w:lang w:eastAsia="en-US"/>
        </w:rPr>
        <w:t>When</w:t>
      </w:r>
      <w:r w:rsidR="009D12BF">
        <w:rPr>
          <w:rFonts w:ascii="Times New Roman" w:hAnsi="Times New Roman" w:cs="Times New Roman"/>
          <w:b w:val="0"/>
          <w:bCs w:val="0"/>
          <w:sz w:val="20"/>
          <w:szCs w:val="20"/>
          <w:lang w:eastAsia="en-US"/>
        </w:rPr>
        <w:t xml:space="preserve"> certain beams are turned OFF, </w:t>
      </w:r>
      <w:r w:rsidR="005E0748">
        <w:rPr>
          <w:rFonts w:ascii="Times New Roman" w:hAnsi="Times New Roman" w:cs="Times New Roman"/>
          <w:b w:val="0"/>
          <w:bCs w:val="0"/>
          <w:sz w:val="20"/>
          <w:szCs w:val="20"/>
          <w:lang w:eastAsia="en-US"/>
        </w:rPr>
        <w:t>the associated TCI states can be deactivated. When</w:t>
      </w:r>
      <w:r w:rsidRPr="008C0AF4">
        <w:rPr>
          <w:rFonts w:ascii="Times New Roman" w:hAnsi="Times New Roman" w:cs="Times New Roman"/>
          <w:b w:val="0"/>
          <w:bCs w:val="0"/>
          <w:sz w:val="20"/>
          <w:szCs w:val="20"/>
          <w:lang w:eastAsia="en-US"/>
        </w:rPr>
        <w:t xml:space="preserve"> beam characteristic</w:t>
      </w:r>
      <w:r w:rsidR="00F50722">
        <w:rPr>
          <w:rFonts w:ascii="Times New Roman" w:hAnsi="Times New Roman" w:cs="Times New Roman"/>
          <w:b w:val="0"/>
          <w:bCs w:val="0"/>
          <w:sz w:val="20"/>
          <w:szCs w:val="20"/>
          <w:lang w:eastAsia="en-US"/>
        </w:rPr>
        <w:t xml:space="preserve"> of a beam</w:t>
      </w:r>
      <w:r w:rsidRPr="008C0AF4">
        <w:rPr>
          <w:rFonts w:ascii="Times New Roman" w:hAnsi="Times New Roman" w:cs="Times New Roman"/>
          <w:b w:val="0"/>
          <w:bCs w:val="0"/>
          <w:sz w:val="20"/>
          <w:szCs w:val="20"/>
          <w:lang w:eastAsia="en-US"/>
        </w:rPr>
        <w:t xml:space="preserve"> is changed, the reference TCI states can be </w:t>
      </w:r>
      <w:proofErr w:type="spellStart"/>
      <w:r w:rsidRPr="008C0AF4">
        <w:rPr>
          <w:rFonts w:ascii="Times New Roman" w:hAnsi="Times New Roman" w:cs="Times New Roman"/>
          <w:b w:val="0"/>
          <w:bCs w:val="0"/>
          <w:sz w:val="20"/>
          <w:szCs w:val="20"/>
          <w:lang w:eastAsia="en-US"/>
        </w:rPr>
        <w:t>retuned</w:t>
      </w:r>
      <w:proofErr w:type="spellEnd"/>
      <w:r w:rsidRPr="008C0AF4">
        <w:rPr>
          <w:rFonts w:ascii="Times New Roman" w:hAnsi="Times New Roman" w:cs="Times New Roman"/>
          <w:b w:val="0"/>
          <w:bCs w:val="0"/>
          <w:sz w:val="20"/>
          <w:szCs w:val="20"/>
          <w:lang w:eastAsia="en-US"/>
        </w:rPr>
        <w:t xml:space="preserve"> to a closer SSB beam. </w:t>
      </w:r>
      <w:r w:rsidR="00F50722">
        <w:rPr>
          <w:rFonts w:ascii="Times New Roman" w:hAnsi="Times New Roman" w:cs="Times New Roman"/>
          <w:b w:val="0"/>
          <w:bCs w:val="0"/>
          <w:sz w:val="20"/>
          <w:szCs w:val="20"/>
          <w:lang w:eastAsia="en-US"/>
        </w:rPr>
        <w:t>In this sense,</w:t>
      </w:r>
      <w:r w:rsidRPr="008C0AF4">
        <w:rPr>
          <w:rFonts w:ascii="Times New Roman" w:hAnsi="Times New Roman" w:cs="Times New Roman"/>
          <w:b w:val="0"/>
          <w:bCs w:val="0"/>
          <w:sz w:val="20"/>
          <w:szCs w:val="20"/>
          <w:lang w:eastAsia="en-US"/>
        </w:rPr>
        <w:t xml:space="preserve"> Method-2 is sufficient</w:t>
      </w:r>
      <w:r w:rsidR="00F50722">
        <w:rPr>
          <w:rFonts w:ascii="Times New Roman" w:hAnsi="Times New Roman" w:cs="Times New Roman"/>
          <w:b w:val="0"/>
          <w:bCs w:val="0"/>
          <w:sz w:val="20"/>
          <w:szCs w:val="20"/>
          <w:lang w:eastAsia="en-US"/>
        </w:rPr>
        <w:t xml:space="preserve"> for such adaptation</w:t>
      </w:r>
      <w:r w:rsidRPr="008C0AF4">
        <w:rPr>
          <w:rFonts w:ascii="Times New Roman" w:hAnsi="Times New Roman" w:cs="Times New Roman"/>
          <w:b w:val="0"/>
          <w:bCs w:val="0"/>
          <w:sz w:val="20"/>
          <w:szCs w:val="20"/>
          <w:lang w:eastAsia="en-US"/>
        </w:rPr>
        <w:t>.</w:t>
      </w:r>
      <w:r w:rsidR="001612DD">
        <w:rPr>
          <w:rFonts w:ascii="Times New Roman" w:hAnsi="Times New Roman" w:cs="Times New Roman"/>
          <w:b w:val="0"/>
          <w:bCs w:val="0"/>
          <w:sz w:val="20"/>
          <w:szCs w:val="20"/>
          <w:lang w:eastAsia="en-US"/>
        </w:rPr>
        <w:t xml:space="preserve"> Also, the TCI state</w:t>
      </w:r>
      <w:r w:rsidR="00C432D8">
        <w:rPr>
          <w:rFonts w:ascii="Times New Roman" w:hAnsi="Times New Roman" w:cs="Times New Roman"/>
          <w:b w:val="0"/>
          <w:bCs w:val="0"/>
          <w:sz w:val="20"/>
          <w:szCs w:val="20"/>
          <w:lang w:eastAsia="en-US"/>
        </w:rPr>
        <w:t xml:space="preserve"> L2 activation/deactivation and L1 indication framework is already supported in the current specification</w:t>
      </w:r>
      <w:r w:rsidR="00E00ADA">
        <w:rPr>
          <w:rFonts w:ascii="Times New Roman" w:hAnsi="Times New Roman" w:cs="Times New Roman"/>
          <w:b w:val="0"/>
          <w:bCs w:val="0"/>
          <w:sz w:val="20"/>
          <w:szCs w:val="20"/>
          <w:lang w:eastAsia="en-US"/>
        </w:rPr>
        <w:t>. The additional impact can be less.</w:t>
      </w:r>
    </w:p>
    <w:p w14:paraId="7AA223C0" w14:textId="1D7F091F" w:rsidR="007B54AB" w:rsidRPr="007B54AB" w:rsidRDefault="00F50722" w:rsidP="007B54AB">
      <w:pPr>
        <w:pStyle w:val="Proposal"/>
        <w:numPr>
          <w:ilvl w:val="2"/>
          <w:numId w:val="1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Therefore,</w:t>
      </w:r>
      <w:r w:rsidR="001612DD">
        <w:rPr>
          <w:rFonts w:ascii="Times New Roman" w:hAnsi="Times New Roman" w:cs="Times New Roman"/>
          <w:b w:val="0"/>
          <w:bCs w:val="0"/>
          <w:sz w:val="20"/>
          <w:szCs w:val="20"/>
          <w:lang w:eastAsia="en-US"/>
        </w:rPr>
        <w:t xml:space="preserve"> from the above analysis, we prefer</w:t>
      </w:r>
      <w:r w:rsidR="00E00ADA">
        <w:rPr>
          <w:rFonts w:ascii="Times New Roman" w:hAnsi="Times New Roman" w:cs="Times New Roman"/>
          <w:b w:val="0"/>
          <w:bCs w:val="0"/>
          <w:sz w:val="20"/>
          <w:szCs w:val="20"/>
          <w:lang w:eastAsia="en-US"/>
        </w:rPr>
        <w:t xml:space="preserve"> Method 2.</w:t>
      </w:r>
    </w:p>
    <w:p w14:paraId="6FDF8164" w14:textId="133B187A" w:rsidR="007B54AB" w:rsidRPr="00E00ADA" w:rsidRDefault="00E00ADA" w:rsidP="00855151">
      <w:pPr>
        <w:rPr>
          <w:rFonts w:ascii="Times New Roman" w:hAnsi="Times New Roman" w:cs="Times New Roman"/>
          <w:b/>
          <w:bCs/>
          <w:sz w:val="20"/>
          <w:szCs w:val="20"/>
          <w:lang w:eastAsia="en-US"/>
        </w:rPr>
      </w:pPr>
      <w:r w:rsidRPr="00E00ADA">
        <w:rPr>
          <w:rFonts w:ascii="Times New Roman" w:hAnsi="Times New Roman" w:cs="Times New Roman"/>
          <w:b/>
          <w:bCs/>
          <w:sz w:val="20"/>
          <w:szCs w:val="20"/>
          <w:lang w:eastAsia="en-US"/>
        </w:rPr>
        <w:t>Proposal 6: For BM and TCI enhancements, we support Case 3 and Method 2.</w:t>
      </w:r>
    </w:p>
    <w:p w14:paraId="74E705D1" w14:textId="77777777" w:rsidR="00E00ADA" w:rsidRPr="007B54AB" w:rsidRDefault="00E00ADA" w:rsidP="00855151">
      <w:pPr>
        <w:rPr>
          <w:rFonts w:ascii="Times New Roman" w:hAnsi="Times New Roman" w:cs="Times New Roman"/>
          <w:sz w:val="20"/>
          <w:szCs w:val="20"/>
          <w:lang w:eastAsia="en-US"/>
        </w:rPr>
      </w:pPr>
    </w:p>
    <w:p w14:paraId="43F86656" w14:textId="3B12A318" w:rsidR="00855151" w:rsidRPr="00855151" w:rsidRDefault="00855151" w:rsidP="00855151">
      <w:pPr>
        <w:pStyle w:val="Heading2"/>
        <w:rPr>
          <w:lang w:val="en-US"/>
        </w:rPr>
      </w:pPr>
      <w:r w:rsidRPr="00855151">
        <w:rPr>
          <w:lang w:val="en-US"/>
        </w:rPr>
        <w:t>On CSI distribution in multiple occasions</w:t>
      </w:r>
    </w:p>
    <w:p w14:paraId="69ECD5F5" w14:textId="6D02B6C0" w:rsidR="00332F8B" w:rsidRPr="00332F8B" w:rsidRDefault="00332F8B" w:rsidP="00332F8B">
      <w:pPr>
        <w:ind w:right="-96"/>
        <w:rPr>
          <w:rFonts w:ascii="Times New Roman" w:eastAsia="SimSun" w:hAnsi="Times New Roman" w:cs="Times New Roman"/>
          <w:sz w:val="20"/>
          <w:szCs w:val="20"/>
        </w:rPr>
      </w:pPr>
      <w:r w:rsidRPr="00332F8B">
        <w:rPr>
          <w:rFonts w:ascii="Times New Roman" w:eastAsia="SimSun" w:hAnsi="Times New Roman" w:cs="Times New Roman"/>
          <w:sz w:val="20"/>
          <w:szCs w:val="20"/>
        </w:rPr>
        <w:t>Compared with CSI reduction for the CSIs of all sub-config</w:t>
      </w:r>
      <w:r w:rsidR="006546E5">
        <w:rPr>
          <w:rFonts w:ascii="Times New Roman" w:eastAsia="SimSun" w:hAnsi="Times New Roman" w:cs="Times New Roman"/>
          <w:sz w:val="20"/>
          <w:szCs w:val="20"/>
        </w:rPr>
        <w:t>urations</w:t>
      </w:r>
      <w:r w:rsidRPr="00332F8B">
        <w:rPr>
          <w:rFonts w:ascii="Times New Roman" w:eastAsia="SimSun" w:hAnsi="Times New Roman" w:cs="Times New Roman"/>
          <w:sz w:val="20"/>
          <w:szCs w:val="20"/>
        </w:rPr>
        <w:t xml:space="preserve"> reported in a single occasion, to spread into multiple occasions is more practical and has less specification impact.</w:t>
      </w:r>
    </w:p>
    <w:p w14:paraId="3DD9058D" w14:textId="0CDC8045" w:rsidR="00332F8B" w:rsidRPr="00332F8B" w:rsidRDefault="00332F8B" w:rsidP="00332F8B">
      <w:pPr>
        <w:ind w:right="-96"/>
        <w:rPr>
          <w:rFonts w:ascii="Times New Roman" w:eastAsia="SimSun" w:hAnsi="Times New Roman" w:cs="Times New Roman"/>
          <w:sz w:val="20"/>
          <w:szCs w:val="20"/>
        </w:rPr>
      </w:pPr>
      <w:r w:rsidRPr="00332F8B">
        <w:rPr>
          <w:rFonts w:ascii="Times New Roman" w:eastAsia="SimSun" w:hAnsi="Times New Roman" w:cs="Times New Roman"/>
          <w:sz w:val="20"/>
          <w:szCs w:val="20"/>
        </w:rPr>
        <w:t>In the sub-config</w:t>
      </w:r>
      <w:r w:rsidR="006546E5">
        <w:rPr>
          <w:rFonts w:ascii="Times New Roman" w:eastAsia="SimSun" w:hAnsi="Times New Roman" w:cs="Times New Roman"/>
          <w:sz w:val="20"/>
          <w:szCs w:val="20"/>
        </w:rPr>
        <w:t>urations</w:t>
      </w:r>
      <w:r w:rsidRPr="00332F8B">
        <w:rPr>
          <w:rFonts w:ascii="Times New Roman" w:eastAsia="SimSun" w:hAnsi="Times New Roman" w:cs="Times New Roman"/>
          <w:sz w:val="20"/>
          <w:szCs w:val="20"/>
        </w:rPr>
        <w:t xml:space="preserve">, either same or different report time occasion can be configured individually, such that all the below three possible reporting </w:t>
      </w:r>
      <w:proofErr w:type="spellStart"/>
      <w:r w:rsidRPr="00332F8B">
        <w:rPr>
          <w:rFonts w:ascii="Times New Roman" w:eastAsia="SimSun" w:hAnsi="Times New Roman" w:cs="Times New Roman"/>
          <w:sz w:val="20"/>
          <w:szCs w:val="20"/>
        </w:rPr>
        <w:t>behaviour</w:t>
      </w:r>
      <w:proofErr w:type="spellEnd"/>
      <w:r w:rsidRPr="00332F8B">
        <w:rPr>
          <w:rFonts w:ascii="Times New Roman" w:eastAsia="SimSun" w:hAnsi="Times New Roman" w:cs="Times New Roman"/>
          <w:sz w:val="20"/>
          <w:szCs w:val="20"/>
        </w:rPr>
        <w:t xml:space="preserve"> can be supported, based on the </w:t>
      </w:r>
      <w:proofErr w:type="spellStart"/>
      <w:r w:rsidRPr="00332F8B">
        <w:rPr>
          <w:rFonts w:ascii="Times New Roman" w:eastAsia="SimSun" w:hAnsi="Times New Roman" w:cs="Times New Roman"/>
          <w:sz w:val="20"/>
          <w:szCs w:val="20"/>
        </w:rPr>
        <w:t>gNB</w:t>
      </w:r>
      <w:proofErr w:type="spellEnd"/>
      <w:r w:rsidRPr="00332F8B">
        <w:rPr>
          <w:rFonts w:ascii="Times New Roman" w:eastAsia="SimSun" w:hAnsi="Times New Roman" w:cs="Times New Roman"/>
          <w:sz w:val="20"/>
          <w:szCs w:val="20"/>
        </w:rPr>
        <w:t xml:space="preserve"> configuration:</w:t>
      </w:r>
    </w:p>
    <w:p w14:paraId="49B6BB21" w14:textId="10B7B3BA" w:rsidR="00332F8B" w:rsidRPr="00B53EE8" w:rsidRDefault="00332F8B" w:rsidP="00B53EE8">
      <w:pPr>
        <w:pStyle w:val="ListParagraph"/>
        <w:numPr>
          <w:ilvl w:val="0"/>
          <w:numId w:val="46"/>
        </w:numPr>
        <w:ind w:right="-96"/>
        <w:rPr>
          <w:rFonts w:ascii="Times New Roman" w:eastAsia="SimSun" w:hAnsi="Times New Roman" w:cs="Times New Roman"/>
          <w:sz w:val="20"/>
          <w:szCs w:val="20"/>
        </w:rPr>
      </w:pPr>
      <w:r w:rsidRPr="00B53EE8">
        <w:rPr>
          <w:rFonts w:ascii="Times New Roman" w:eastAsia="SimSun" w:hAnsi="Times New Roman" w:cs="Times New Roman"/>
          <w:sz w:val="20"/>
          <w:szCs w:val="20"/>
        </w:rPr>
        <w:t>CSIs of all the multiple sub-config</w:t>
      </w:r>
      <w:r w:rsidR="006546E5">
        <w:rPr>
          <w:rFonts w:ascii="Times New Roman" w:eastAsia="SimSun" w:hAnsi="Times New Roman" w:cs="Times New Roman"/>
          <w:sz w:val="20"/>
          <w:szCs w:val="20"/>
        </w:rPr>
        <w:t>uration</w:t>
      </w:r>
      <w:r w:rsidR="000B498B">
        <w:rPr>
          <w:rFonts w:ascii="Times New Roman" w:eastAsia="SimSun" w:hAnsi="Times New Roman" w:cs="Times New Roman"/>
          <w:sz w:val="20"/>
          <w:szCs w:val="20"/>
        </w:rPr>
        <w:t>s</w:t>
      </w:r>
      <w:r w:rsidRPr="00B53EE8">
        <w:rPr>
          <w:rFonts w:ascii="Times New Roman" w:eastAsia="SimSun" w:hAnsi="Times New Roman" w:cs="Times New Roman"/>
          <w:sz w:val="20"/>
          <w:szCs w:val="20"/>
        </w:rPr>
        <w:t xml:space="preserve"> are reported within an occasion.</w:t>
      </w:r>
    </w:p>
    <w:p w14:paraId="0235B0B7" w14:textId="72FA1295" w:rsidR="00332F8B" w:rsidRPr="00B53EE8" w:rsidRDefault="00332F8B" w:rsidP="00B53EE8">
      <w:pPr>
        <w:pStyle w:val="ListParagraph"/>
        <w:numPr>
          <w:ilvl w:val="0"/>
          <w:numId w:val="46"/>
        </w:numPr>
        <w:ind w:right="-96"/>
        <w:rPr>
          <w:rFonts w:ascii="Times New Roman" w:eastAsia="SimSun" w:hAnsi="Times New Roman" w:cs="Times New Roman"/>
          <w:sz w:val="20"/>
          <w:szCs w:val="20"/>
        </w:rPr>
      </w:pPr>
      <w:r w:rsidRPr="00B53EE8">
        <w:rPr>
          <w:rFonts w:ascii="Times New Roman" w:eastAsia="SimSun" w:hAnsi="Times New Roman" w:cs="Times New Roman"/>
          <w:sz w:val="20"/>
          <w:szCs w:val="20"/>
        </w:rPr>
        <w:t xml:space="preserve">CSI of each sub-config is reported </w:t>
      </w:r>
      <w:proofErr w:type="gramStart"/>
      <w:r w:rsidRPr="00B53EE8">
        <w:rPr>
          <w:rFonts w:ascii="Times New Roman" w:eastAsia="SimSun" w:hAnsi="Times New Roman" w:cs="Times New Roman"/>
          <w:sz w:val="20"/>
          <w:szCs w:val="20"/>
        </w:rPr>
        <w:t>in</w:t>
      </w:r>
      <w:proofErr w:type="gramEnd"/>
      <w:r w:rsidRPr="00B53EE8">
        <w:rPr>
          <w:rFonts w:ascii="Times New Roman" w:eastAsia="SimSun" w:hAnsi="Times New Roman" w:cs="Times New Roman"/>
          <w:sz w:val="20"/>
          <w:szCs w:val="20"/>
        </w:rPr>
        <w:t xml:space="preserve"> one occasion so</w:t>
      </w:r>
      <w:r w:rsidR="000B498B">
        <w:rPr>
          <w:rFonts w:ascii="Times New Roman" w:eastAsia="SimSun" w:hAnsi="Times New Roman" w:cs="Times New Roman"/>
          <w:sz w:val="20"/>
          <w:szCs w:val="20"/>
        </w:rPr>
        <w:t xml:space="preserve"> that</w:t>
      </w:r>
      <w:r w:rsidRPr="00B53EE8">
        <w:rPr>
          <w:rFonts w:ascii="Times New Roman" w:eastAsia="SimSun" w:hAnsi="Times New Roman" w:cs="Times New Roman"/>
          <w:sz w:val="20"/>
          <w:szCs w:val="20"/>
        </w:rPr>
        <w:t xml:space="preserve"> all the CSIs are spread in </w:t>
      </w:r>
      <w:r w:rsidR="000B498B">
        <w:rPr>
          <w:rFonts w:ascii="Times New Roman" w:eastAsia="SimSun" w:hAnsi="Times New Roman" w:cs="Times New Roman"/>
          <w:sz w:val="20"/>
          <w:szCs w:val="20"/>
        </w:rPr>
        <w:t>different occasions</w:t>
      </w:r>
    </w:p>
    <w:p w14:paraId="60C91A25" w14:textId="0D190D65" w:rsidR="00332F8B" w:rsidRPr="00B53EE8" w:rsidRDefault="000B498B" w:rsidP="00B53EE8">
      <w:pPr>
        <w:pStyle w:val="ListParagraph"/>
        <w:numPr>
          <w:ilvl w:val="0"/>
          <w:numId w:val="46"/>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each reporting occasion, </w:t>
      </w:r>
      <w:r w:rsidR="00332F8B" w:rsidRPr="00B53EE8">
        <w:rPr>
          <w:rFonts w:ascii="Times New Roman" w:eastAsia="SimSun" w:hAnsi="Times New Roman" w:cs="Times New Roman"/>
          <w:sz w:val="20"/>
          <w:szCs w:val="20"/>
        </w:rPr>
        <w:t>CSIs of multiple</w:t>
      </w:r>
      <w:r w:rsidR="006546E5">
        <w:rPr>
          <w:rFonts w:ascii="Times New Roman" w:eastAsia="SimSun" w:hAnsi="Times New Roman" w:cs="Times New Roman"/>
          <w:sz w:val="20"/>
          <w:szCs w:val="20"/>
        </w:rPr>
        <w:t xml:space="preserve"> </w:t>
      </w:r>
      <w:r w:rsidR="00332F8B" w:rsidRPr="00B53EE8">
        <w:rPr>
          <w:rFonts w:ascii="Times New Roman" w:eastAsia="SimSun" w:hAnsi="Times New Roman" w:cs="Times New Roman"/>
          <w:sz w:val="20"/>
          <w:szCs w:val="20"/>
        </w:rPr>
        <w:t>sub-config</w:t>
      </w:r>
      <w:r>
        <w:rPr>
          <w:rFonts w:ascii="Times New Roman" w:eastAsia="SimSun" w:hAnsi="Times New Roman" w:cs="Times New Roman"/>
          <w:sz w:val="20"/>
          <w:szCs w:val="20"/>
        </w:rPr>
        <w:t>urations</w:t>
      </w:r>
      <w:r w:rsidR="00332F8B" w:rsidRPr="00B53EE8">
        <w:rPr>
          <w:rFonts w:ascii="Times New Roman" w:eastAsia="SimSun" w:hAnsi="Times New Roman" w:cs="Times New Roman"/>
          <w:sz w:val="20"/>
          <w:szCs w:val="20"/>
        </w:rPr>
        <w:t xml:space="preserve"> are reported.</w:t>
      </w:r>
      <w:r w:rsidR="00B00232">
        <w:rPr>
          <w:rFonts w:ascii="Times New Roman" w:eastAsia="SimSun" w:hAnsi="Times New Roman" w:cs="Times New Roman"/>
          <w:sz w:val="20"/>
          <w:szCs w:val="20"/>
        </w:rPr>
        <w:t xml:space="preserve"> Multiple occasions are used to report the CSIs of all the sub-configurations</w:t>
      </w:r>
      <w:r w:rsidR="00D54E50">
        <w:rPr>
          <w:rFonts w:ascii="Times New Roman" w:eastAsia="SimSun" w:hAnsi="Times New Roman" w:cs="Times New Roman"/>
          <w:sz w:val="20"/>
          <w:szCs w:val="20"/>
        </w:rPr>
        <w:t xml:space="preserve"> of a CSI report configuration.</w:t>
      </w:r>
    </w:p>
    <w:p w14:paraId="438A9F3D" w14:textId="04974DEC" w:rsidR="004F47A7" w:rsidRDefault="00D54E50" w:rsidP="00D54E50">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this way, </w:t>
      </w:r>
      <w:proofErr w:type="spellStart"/>
      <w:r w:rsidR="00332F8B" w:rsidRPr="00D54E50">
        <w:rPr>
          <w:rFonts w:ascii="Times New Roman" w:eastAsia="SimSun" w:hAnsi="Times New Roman" w:cs="Times New Roman"/>
          <w:sz w:val="20"/>
          <w:szCs w:val="20"/>
        </w:rPr>
        <w:t>gNB</w:t>
      </w:r>
      <w:proofErr w:type="spellEnd"/>
      <w:r w:rsidR="00332F8B" w:rsidRPr="00D54E50">
        <w:rPr>
          <w:rFonts w:ascii="Times New Roman" w:eastAsia="SimSun" w:hAnsi="Times New Roman" w:cs="Times New Roman"/>
          <w:sz w:val="20"/>
          <w:szCs w:val="20"/>
        </w:rPr>
        <w:t xml:space="preserve"> may decide which to use depending on the UE capability, CSI processing occupation and it is more flexible for </w:t>
      </w:r>
      <w:proofErr w:type="spellStart"/>
      <w:r w:rsidR="00332F8B" w:rsidRPr="00D54E50">
        <w:rPr>
          <w:rFonts w:ascii="Times New Roman" w:eastAsia="SimSun" w:hAnsi="Times New Roman" w:cs="Times New Roman"/>
          <w:sz w:val="20"/>
          <w:szCs w:val="20"/>
        </w:rPr>
        <w:t>gNB</w:t>
      </w:r>
      <w:proofErr w:type="spellEnd"/>
      <w:r w:rsidR="00332F8B" w:rsidRPr="00D54E50">
        <w:rPr>
          <w:rFonts w:ascii="Times New Roman" w:eastAsia="SimSun" w:hAnsi="Times New Roman" w:cs="Times New Roman"/>
          <w:sz w:val="20"/>
          <w:szCs w:val="20"/>
        </w:rPr>
        <w:t xml:space="preserve"> to control the resource allocation without having to let UE drop/omitting some of the CSIs.</w:t>
      </w:r>
    </w:p>
    <w:p w14:paraId="5ED55560" w14:textId="0F00A6AD" w:rsidR="00D54E50" w:rsidRPr="0027395E" w:rsidRDefault="00D54E50" w:rsidP="00D54E50">
      <w:pPr>
        <w:ind w:right="-96"/>
        <w:rPr>
          <w:rFonts w:ascii="Times New Roman" w:eastAsia="SimSun" w:hAnsi="Times New Roman" w:cs="Times New Roman"/>
          <w:b/>
          <w:bCs/>
          <w:sz w:val="20"/>
          <w:szCs w:val="20"/>
        </w:rPr>
      </w:pPr>
      <w:r w:rsidRPr="0027395E">
        <w:rPr>
          <w:rFonts w:ascii="Times New Roman" w:eastAsia="SimSun" w:hAnsi="Times New Roman" w:cs="Times New Roman"/>
          <w:b/>
          <w:bCs/>
          <w:sz w:val="20"/>
          <w:szCs w:val="20"/>
        </w:rPr>
        <w:t>Proposal 7:</w:t>
      </w:r>
      <w:r w:rsidR="00FE29DC" w:rsidRPr="0027395E">
        <w:rPr>
          <w:rFonts w:ascii="Times New Roman" w:eastAsia="SimSun" w:hAnsi="Times New Roman" w:cs="Times New Roman"/>
          <w:b/>
          <w:bCs/>
          <w:sz w:val="20"/>
          <w:szCs w:val="20"/>
        </w:rPr>
        <w:t xml:space="preserve"> For the CSIs of sub-configurations,</w:t>
      </w:r>
      <w:r w:rsidRPr="0027395E">
        <w:rPr>
          <w:rFonts w:ascii="Times New Roman" w:eastAsia="SimSun" w:hAnsi="Times New Roman" w:cs="Times New Roman"/>
          <w:b/>
          <w:bCs/>
          <w:sz w:val="20"/>
          <w:szCs w:val="20"/>
        </w:rPr>
        <w:t xml:space="preserve"> </w:t>
      </w:r>
      <w:r w:rsidR="00FE29DC" w:rsidRPr="0027395E">
        <w:rPr>
          <w:rFonts w:ascii="Times New Roman" w:eastAsia="SimSun" w:hAnsi="Times New Roman" w:cs="Times New Roman"/>
          <w:b/>
          <w:bCs/>
          <w:sz w:val="20"/>
          <w:szCs w:val="20"/>
        </w:rPr>
        <w:t>CSI distribution in multiple occasions should be considered for more flexible network operation</w:t>
      </w:r>
      <w:r w:rsidR="0027395E" w:rsidRPr="0027395E">
        <w:rPr>
          <w:rFonts w:ascii="Times New Roman" w:eastAsia="SimSun" w:hAnsi="Times New Roman" w:cs="Times New Roman"/>
          <w:b/>
          <w:bCs/>
          <w:sz w:val="20"/>
          <w:szCs w:val="20"/>
        </w:rPr>
        <w:t xml:space="preserve"> and</w:t>
      </w:r>
      <w:r w:rsidR="00FE29DC" w:rsidRPr="0027395E">
        <w:rPr>
          <w:rFonts w:ascii="Times New Roman" w:eastAsia="SimSun" w:hAnsi="Times New Roman" w:cs="Times New Roman"/>
          <w:b/>
          <w:bCs/>
          <w:sz w:val="20"/>
          <w:szCs w:val="20"/>
        </w:rPr>
        <w:t xml:space="preserve"> relaxed UE processing</w:t>
      </w:r>
      <w:r w:rsidR="0027395E" w:rsidRPr="0027395E">
        <w:rPr>
          <w:rFonts w:ascii="Times New Roman" w:eastAsia="SimSun" w:hAnsi="Times New Roman" w:cs="Times New Roman"/>
          <w:b/>
          <w:bCs/>
          <w:sz w:val="20"/>
          <w:szCs w:val="20"/>
        </w:rPr>
        <w:t xml:space="preserve"> complexity/capacity.</w:t>
      </w:r>
    </w:p>
    <w:p w14:paraId="4932FEF7" w14:textId="5A272981" w:rsidR="00AD3BB4" w:rsidRPr="006A4402" w:rsidRDefault="00AD3BB4" w:rsidP="006A4402">
      <w:pPr>
        <w:ind w:right="-96"/>
        <w:rPr>
          <w:rFonts w:ascii="Times New Roman" w:eastAsia="SimSun" w:hAnsi="Times New Roman" w:cs="Times New Roman"/>
          <w:sz w:val="20"/>
          <w:szCs w:val="20"/>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65F4CE0D" w14:textId="77777777" w:rsidR="005F51AF" w:rsidRPr="00CC17D9" w:rsidRDefault="005F51AF" w:rsidP="005F51AF">
      <w:pPr>
        <w:ind w:right="-96"/>
        <w:rPr>
          <w:rFonts w:ascii="Times New Roman" w:eastAsia="SimSun" w:hAnsi="Times New Roman" w:cs="Times New Roman"/>
          <w:b/>
          <w:bCs/>
          <w:sz w:val="20"/>
          <w:szCs w:val="20"/>
        </w:rPr>
      </w:pPr>
      <w:r w:rsidRPr="00CC17D9">
        <w:rPr>
          <w:rFonts w:ascii="Times New Roman" w:eastAsia="SimSun" w:hAnsi="Times New Roman" w:cs="Times New Roman"/>
          <w:b/>
          <w:bCs/>
          <w:sz w:val="20"/>
          <w:szCs w:val="20"/>
        </w:rPr>
        <w:t xml:space="preserve">Proposal 1: Two power offsets (CSI-RS/PDSCH and CSI-RS/SS) should both be supported. </w:t>
      </w:r>
    </w:p>
    <w:p w14:paraId="7B91C327" w14:textId="77777777" w:rsidR="005F51AF" w:rsidRPr="00CC17D9" w:rsidRDefault="005F51AF" w:rsidP="005F51AF">
      <w:pPr>
        <w:pStyle w:val="ListParagraph"/>
        <w:numPr>
          <w:ilvl w:val="0"/>
          <w:numId w:val="41"/>
        </w:numPr>
        <w:ind w:right="-96"/>
        <w:rPr>
          <w:rFonts w:ascii="Times New Roman" w:eastAsia="SimSun" w:hAnsi="Times New Roman" w:cs="Times New Roman"/>
          <w:b/>
          <w:bCs/>
          <w:sz w:val="20"/>
          <w:szCs w:val="20"/>
        </w:rPr>
      </w:pPr>
      <w:r w:rsidRPr="00CC17D9">
        <w:rPr>
          <w:rFonts w:ascii="Times New Roman" w:eastAsia="SimSun" w:hAnsi="Times New Roman" w:cs="Times New Roman"/>
          <w:b/>
          <w:bCs/>
          <w:sz w:val="20"/>
          <w:szCs w:val="20"/>
        </w:rPr>
        <w:t xml:space="preserve">CSI-RS/PDSCH power offset should be supported by both Type-1 and 2 adaptations. </w:t>
      </w:r>
    </w:p>
    <w:p w14:paraId="21F8A7BB" w14:textId="77777777" w:rsidR="005F51AF" w:rsidRPr="00CC17D9" w:rsidRDefault="005F51AF" w:rsidP="005F51AF">
      <w:pPr>
        <w:pStyle w:val="ListParagraph"/>
        <w:numPr>
          <w:ilvl w:val="0"/>
          <w:numId w:val="41"/>
        </w:numPr>
        <w:ind w:right="-96"/>
        <w:rPr>
          <w:rFonts w:ascii="Times New Roman" w:eastAsia="SimSun" w:hAnsi="Times New Roman" w:cs="Times New Roman"/>
          <w:b/>
          <w:bCs/>
          <w:sz w:val="20"/>
          <w:szCs w:val="20"/>
        </w:rPr>
      </w:pPr>
      <w:r w:rsidRPr="00CC17D9">
        <w:rPr>
          <w:rFonts w:ascii="Times New Roman" w:eastAsia="SimSun" w:hAnsi="Times New Roman" w:cs="Times New Roman"/>
          <w:b/>
          <w:bCs/>
          <w:sz w:val="20"/>
          <w:szCs w:val="20"/>
        </w:rPr>
        <w:t xml:space="preserve">CSI-RS/SS power offset should be supported at least by Type-2 adaptation for easier and smoother </w:t>
      </w:r>
      <w:proofErr w:type="spellStart"/>
      <w:r w:rsidRPr="00CC17D9">
        <w:rPr>
          <w:rFonts w:ascii="Times New Roman" w:eastAsia="SimSun" w:hAnsi="Times New Roman" w:cs="Times New Roman"/>
          <w:b/>
          <w:bCs/>
          <w:sz w:val="20"/>
          <w:szCs w:val="20"/>
        </w:rPr>
        <w:t>gNB</w:t>
      </w:r>
      <w:proofErr w:type="spellEnd"/>
      <w:r w:rsidRPr="00CC17D9">
        <w:rPr>
          <w:rFonts w:ascii="Times New Roman" w:eastAsia="SimSun" w:hAnsi="Times New Roman" w:cs="Times New Roman"/>
          <w:b/>
          <w:bCs/>
          <w:sz w:val="20"/>
          <w:szCs w:val="20"/>
        </w:rPr>
        <w:t xml:space="preserve"> implementation.</w:t>
      </w:r>
    </w:p>
    <w:p w14:paraId="7FEC4DE1" w14:textId="77777777" w:rsidR="005F51AF" w:rsidRDefault="005F51AF" w:rsidP="005F51AF">
      <w:pPr>
        <w:ind w:right="-96"/>
        <w:rPr>
          <w:rFonts w:ascii="Times New Roman" w:eastAsia="SimSun" w:hAnsi="Times New Roman" w:cs="Times New Roman"/>
          <w:b/>
          <w:bCs/>
          <w:sz w:val="20"/>
          <w:szCs w:val="20"/>
        </w:rPr>
      </w:pPr>
      <w:r w:rsidRPr="00D721F7">
        <w:rPr>
          <w:rFonts w:ascii="Times New Roman" w:eastAsia="SimSun" w:hAnsi="Times New Roman" w:cs="Times New Roman"/>
          <w:b/>
          <w:bCs/>
          <w:sz w:val="20"/>
          <w:szCs w:val="20"/>
        </w:rPr>
        <w:t>Proposal 2: For a more uniformed design, to support both power offsets (CSI-RS/PDSCH and CSI-RS/SS)</w:t>
      </w:r>
      <w:r>
        <w:rPr>
          <w:rFonts w:ascii="Times New Roman" w:eastAsia="SimSun" w:hAnsi="Times New Roman" w:cs="Times New Roman"/>
          <w:b/>
          <w:bCs/>
          <w:sz w:val="20"/>
          <w:szCs w:val="20"/>
        </w:rPr>
        <w:t xml:space="preserve"> in the sub-configurations for Type 1 and 2 adaptations.</w:t>
      </w:r>
    </w:p>
    <w:p w14:paraId="6E12D7D0" w14:textId="7D01A538" w:rsidR="00224FF8" w:rsidRPr="005F51AF" w:rsidRDefault="005F51AF" w:rsidP="005F51AF">
      <w:pPr>
        <w:pStyle w:val="ListParagraph"/>
        <w:numPr>
          <w:ilvl w:val="0"/>
          <w:numId w:val="41"/>
        </w:numPr>
        <w:ind w:right="-96"/>
        <w:rPr>
          <w:rFonts w:ascii="Times New Roman" w:eastAsia="SimSun" w:hAnsi="Times New Roman" w:cs="Times New Roman"/>
          <w:b/>
          <w:bCs/>
          <w:sz w:val="20"/>
          <w:szCs w:val="20"/>
        </w:rPr>
      </w:pPr>
      <w:r w:rsidRPr="0073302A">
        <w:rPr>
          <w:rFonts w:ascii="Times New Roman" w:eastAsia="SimSun" w:hAnsi="Times New Roman" w:cs="Times New Roman"/>
          <w:b/>
          <w:bCs/>
          <w:sz w:val="20"/>
          <w:szCs w:val="20"/>
        </w:rPr>
        <w:t xml:space="preserve">For </w:t>
      </w:r>
      <w:r>
        <w:rPr>
          <w:rFonts w:ascii="Times New Roman" w:eastAsia="SimSun" w:hAnsi="Times New Roman" w:cs="Times New Roman"/>
          <w:b/>
          <w:bCs/>
          <w:sz w:val="20"/>
          <w:szCs w:val="20"/>
        </w:rPr>
        <w:t xml:space="preserve">more optimized </w:t>
      </w:r>
      <w:r w:rsidRPr="0073302A">
        <w:rPr>
          <w:rFonts w:ascii="Times New Roman" w:eastAsia="SimSun" w:hAnsi="Times New Roman" w:cs="Times New Roman"/>
          <w:b/>
          <w:bCs/>
          <w:sz w:val="20"/>
          <w:szCs w:val="20"/>
        </w:rPr>
        <w:t xml:space="preserve">signaling design, it may have less impact to keep the legacy configuration in </w:t>
      </w:r>
      <w:r w:rsidRPr="0073302A">
        <w:rPr>
          <w:rFonts w:ascii="Times New Roman" w:eastAsia="SimSun" w:hAnsi="Times New Roman" w:cs="Times New Roman"/>
          <w:b/>
          <w:bCs/>
          <w:i/>
          <w:iCs/>
          <w:sz w:val="20"/>
          <w:szCs w:val="20"/>
        </w:rPr>
        <w:t>NZP-CSI-RS-Resource</w:t>
      </w:r>
      <w:r w:rsidRPr="0073302A">
        <w:rPr>
          <w:rFonts w:ascii="Times New Roman" w:eastAsia="SimSun" w:hAnsi="Times New Roman" w:cs="Times New Roman"/>
          <w:b/>
          <w:bCs/>
          <w:sz w:val="20"/>
          <w:szCs w:val="20"/>
        </w:rPr>
        <w:t xml:space="preserve"> of CSI report configuration and add additional offsets in each sub-configuration.</w:t>
      </w:r>
      <w:r>
        <w:rPr>
          <w:rFonts w:ascii="Times New Roman" w:eastAsia="SimSun" w:hAnsi="Times New Roman" w:cs="Times New Roman"/>
          <w:b/>
          <w:bCs/>
          <w:sz w:val="20"/>
          <w:szCs w:val="20"/>
        </w:rPr>
        <w:t xml:space="preserve"> We are open for either way.</w:t>
      </w:r>
    </w:p>
    <w:p w14:paraId="4FA2E8E7" w14:textId="77777777" w:rsidR="005F51AF" w:rsidRPr="00947D55" w:rsidRDefault="005F51AF" w:rsidP="005F51AF">
      <w:pPr>
        <w:ind w:right="-96"/>
        <w:rPr>
          <w:rFonts w:ascii="Times New Roman" w:eastAsia="SimSun" w:hAnsi="Times New Roman" w:cs="Times New Roman"/>
          <w:b/>
          <w:bCs/>
          <w:sz w:val="20"/>
          <w:szCs w:val="20"/>
        </w:rPr>
      </w:pPr>
      <w:r w:rsidRPr="00947D55">
        <w:rPr>
          <w:rFonts w:ascii="Times New Roman" w:eastAsia="SimSun" w:hAnsi="Times New Roman" w:cs="Times New Roman"/>
          <w:b/>
          <w:bCs/>
          <w:sz w:val="20"/>
          <w:szCs w:val="20"/>
        </w:rPr>
        <w:t xml:space="preserve">Proposal 3: For P-CSI-RS/SP-CSI-RS </w:t>
      </w:r>
      <w:r>
        <w:rPr>
          <w:rFonts w:ascii="Times New Roman" w:eastAsia="SimSun" w:hAnsi="Times New Roman" w:cs="Times New Roman"/>
          <w:b/>
          <w:bCs/>
          <w:sz w:val="20"/>
          <w:szCs w:val="20"/>
        </w:rPr>
        <w:t xml:space="preserve">of </w:t>
      </w:r>
      <w:r w:rsidRPr="00947D55">
        <w:rPr>
          <w:rFonts w:ascii="Times New Roman" w:eastAsia="SimSun" w:hAnsi="Times New Roman" w:cs="Times New Roman"/>
          <w:b/>
          <w:bCs/>
          <w:sz w:val="20"/>
          <w:szCs w:val="20"/>
        </w:rPr>
        <w:t>for A-CSI and SP-CSI, the CPU and CSI resource counting is based on L sub-config</w:t>
      </w:r>
      <w:r>
        <w:rPr>
          <w:rFonts w:ascii="Times New Roman" w:eastAsia="SimSun" w:hAnsi="Times New Roman" w:cs="Times New Roman"/>
          <w:b/>
          <w:bCs/>
          <w:sz w:val="20"/>
          <w:szCs w:val="20"/>
        </w:rPr>
        <w:t>urations</w:t>
      </w:r>
      <w:r w:rsidRPr="00947D55">
        <w:rPr>
          <w:rFonts w:ascii="Times New Roman" w:eastAsia="SimSun" w:hAnsi="Times New Roman" w:cs="Times New Roman"/>
          <w:b/>
          <w:bCs/>
          <w:sz w:val="20"/>
          <w:szCs w:val="20"/>
        </w:rPr>
        <w:t>.</w:t>
      </w:r>
    </w:p>
    <w:p w14:paraId="1702CF25" w14:textId="77777777" w:rsidR="005F51AF" w:rsidRPr="00287433" w:rsidRDefault="005F51AF" w:rsidP="005F51AF">
      <w:pPr>
        <w:ind w:right="-96"/>
        <w:rPr>
          <w:rFonts w:ascii="Times New Roman" w:eastAsia="SimSun" w:hAnsi="Times New Roman" w:cs="Times New Roman"/>
          <w:b/>
          <w:bCs/>
          <w:sz w:val="20"/>
          <w:szCs w:val="20"/>
        </w:rPr>
      </w:pPr>
      <w:r w:rsidRPr="00287433">
        <w:rPr>
          <w:rFonts w:ascii="Times New Roman" w:eastAsia="SimSun" w:hAnsi="Times New Roman" w:cs="Times New Roman"/>
          <w:b/>
          <w:bCs/>
          <w:sz w:val="20"/>
          <w:szCs w:val="20"/>
        </w:rPr>
        <w:t>Proposal 4: The priority formulation in Section 5.2.5 of TS 38.214 should be updated to accommodate both below:</w:t>
      </w:r>
    </w:p>
    <w:p w14:paraId="61D16F85" w14:textId="77777777" w:rsidR="005F51AF" w:rsidRPr="00287433" w:rsidRDefault="005F51AF" w:rsidP="005F51AF">
      <w:pPr>
        <w:pStyle w:val="ListParagraph"/>
        <w:numPr>
          <w:ilvl w:val="0"/>
          <w:numId w:val="41"/>
        </w:numPr>
        <w:ind w:right="-96"/>
        <w:rPr>
          <w:rFonts w:ascii="Times New Roman" w:eastAsia="SimSun" w:hAnsi="Times New Roman" w:cs="Times New Roman"/>
          <w:b/>
          <w:bCs/>
          <w:sz w:val="20"/>
          <w:szCs w:val="20"/>
        </w:rPr>
      </w:pPr>
      <w:r w:rsidRPr="00287433">
        <w:rPr>
          <w:rFonts w:ascii="Times New Roman" w:eastAsia="SimSun" w:hAnsi="Times New Roman" w:cs="Times New Roman"/>
          <w:b/>
          <w:bCs/>
          <w:sz w:val="20"/>
          <w:szCs w:val="20"/>
        </w:rPr>
        <w:t>The priority of the CSI report without any sub-configurations.</w:t>
      </w:r>
    </w:p>
    <w:p w14:paraId="3AB01A2F" w14:textId="77777777" w:rsidR="005F51AF" w:rsidRPr="00287433" w:rsidRDefault="005F51AF" w:rsidP="005F51AF">
      <w:pPr>
        <w:pStyle w:val="ListParagraph"/>
        <w:numPr>
          <w:ilvl w:val="0"/>
          <w:numId w:val="41"/>
        </w:numPr>
        <w:ind w:right="-96"/>
        <w:rPr>
          <w:rFonts w:ascii="Times New Roman" w:eastAsia="SimSun" w:hAnsi="Times New Roman" w:cs="Times New Roman"/>
          <w:b/>
          <w:bCs/>
          <w:sz w:val="20"/>
          <w:szCs w:val="20"/>
        </w:rPr>
      </w:pPr>
      <w:r w:rsidRPr="00287433">
        <w:rPr>
          <w:rFonts w:ascii="Times New Roman" w:eastAsia="SimSun" w:hAnsi="Times New Roman" w:cs="Times New Roman"/>
          <w:b/>
          <w:bCs/>
          <w:sz w:val="20"/>
          <w:szCs w:val="20"/>
        </w:rPr>
        <w:t>The priority of each CSI report from a sub-configuration. The sub-configuration index can be used for the calculation.</w:t>
      </w:r>
    </w:p>
    <w:p w14:paraId="3A2BA32E" w14:textId="77777777" w:rsidR="00F97621" w:rsidRPr="00402A04" w:rsidRDefault="00F97621" w:rsidP="00F97621">
      <w:pPr>
        <w:ind w:right="-96"/>
        <w:rPr>
          <w:rFonts w:ascii="Times New Roman" w:eastAsia="SimSun" w:hAnsi="Times New Roman" w:cs="Times New Roman"/>
          <w:b/>
          <w:bCs/>
          <w:sz w:val="20"/>
          <w:szCs w:val="20"/>
        </w:rPr>
      </w:pPr>
      <w:r w:rsidRPr="00402A04">
        <w:rPr>
          <w:rFonts w:ascii="Times New Roman" w:eastAsia="SimSun" w:hAnsi="Times New Roman" w:cs="Times New Roman"/>
          <w:b/>
          <w:bCs/>
          <w:sz w:val="20"/>
          <w:szCs w:val="20"/>
        </w:rPr>
        <w:t xml:space="preserve">Proposal 5: </w:t>
      </w:r>
      <w:r>
        <w:rPr>
          <w:rFonts w:ascii="Times New Roman" w:eastAsia="SimSun" w:hAnsi="Times New Roman" w:cs="Times New Roman"/>
          <w:b/>
          <w:bCs/>
          <w:sz w:val="20"/>
          <w:szCs w:val="20"/>
        </w:rPr>
        <w:t xml:space="preserve">The CSI mapping order, dropping/omission rule should follow the legacy principle, utilize the newly defined priority, and apply to CSI report in sub-configuration level. </w:t>
      </w:r>
    </w:p>
    <w:p w14:paraId="7E287C7C" w14:textId="77777777" w:rsidR="00F97621" w:rsidRPr="00E00ADA" w:rsidRDefault="00F97621" w:rsidP="00F97621">
      <w:pPr>
        <w:rPr>
          <w:rFonts w:ascii="Times New Roman" w:hAnsi="Times New Roman" w:cs="Times New Roman"/>
          <w:b/>
          <w:bCs/>
          <w:sz w:val="20"/>
          <w:szCs w:val="20"/>
          <w:lang w:eastAsia="en-US"/>
        </w:rPr>
      </w:pPr>
      <w:r w:rsidRPr="00E00ADA">
        <w:rPr>
          <w:rFonts w:ascii="Times New Roman" w:hAnsi="Times New Roman" w:cs="Times New Roman"/>
          <w:b/>
          <w:bCs/>
          <w:sz w:val="20"/>
          <w:szCs w:val="20"/>
          <w:lang w:eastAsia="en-US"/>
        </w:rPr>
        <w:lastRenderedPageBreak/>
        <w:t>Proposal 6: For BM and TCI enhancements, we support Case 3 and Method 2.</w:t>
      </w:r>
    </w:p>
    <w:p w14:paraId="43D48D12" w14:textId="77777777" w:rsidR="00F97621" w:rsidRPr="0027395E" w:rsidRDefault="00F97621" w:rsidP="00F97621">
      <w:pPr>
        <w:ind w:right="-96"/>
        <w:rPr>
          <w:rFonts w:ascii="Times New Roman" w:eastAsia="SimSun" w:hAnsi="Times New Roman" w:cs="Times New Roman"/>
          <w:b/>
          <w:bCs/>
          <w:sz w:val="20"/>
          <w:szCs w:val="20"/>
        </w:rPr>
      </w:pPr>
      <w:r w:rsidRPr="0027395E">
        <w:rPr>
          <w:rFonts w:ascii="Times New Roman" w:eastAsia="SimSun" w:hAnsi="Times New Roman" w:cs="Times New Roman"/>
          <w:b/>
          <w:bCs/>
          <w:sz w:val="20"/>
          <w:szCs w:val="20"/>
        </w:rPr>
        <w:t>Proposal 7: For the CSIs of sub-configurations, CSI distribution in multiple occasions should be considered for more flexible network operation and relaxed UE processing complexity/capacity.</w:t>
      </w:r>
    </w:p>
    <w:p w14:paraId="75BBDC15" w14:textId="77777777" w:rsidR="005F51AF" w:rsidRPr="00AA4C37" w:rsidRDefault="005F51AF" w:rsidP="0021140D">
      <w:pPr>
        <w:pStyle w:val="Proposal"/>
        <w:numPr>
          <w:ilvl w:val="0"/>
          <w:numId w:val="0"/>
        </w:numPr>
        <w:rPr>
          <w:rFonts w:ascii="Times New Roman" w:hAnsi="Times New Roman" w:cs="Times New Roman"/>
          <w:sz w:val="20"/>
          <w:szCs w:val="20"/>
          <w:lang w:eastAsia="en-US"/>
        </w:rPr>
      </w:pPr>
    </w:p>
    <w:p w14:paraId="1B19B9EB" w14:textId="125CC88E" w:rsidR="001A471B" w:rsidRDefault="001A471B" w:rsidP="00444B87">
      <w:pPr>
        <w:pStyle w:val="Heading1"/>
        <w:rPr>
          <w:lang w:val="en-US"/>
        </w:rPr>
      </w:pPr>
      <w:r>
        <w:rPr>
          <w:lang w:val="en-US"/>
        </w:rPr>
        <w:t>Reference</w:t>
      </w:r>
    </w:p>
    <w:p w14:paraId="2E5BB694" w14:textId="4305C3A1" w:rsidR="007D5536" w:rsidRPr="006A05CA" w:rsidRDefault="007D5536" w:rsidP="00064206">
      <w:pPr>
        <w:rPr>
          <w:rFonts w:ascii="Times New Roman" w:hAnsi="Times New Roman" w:cs="Times New Roman"/>
          <w:sz w:val="20"/>
          <w:szCs w:val="20"/>
        </w:rPr>
      </w:pPr>
      <w:r w:rsidRPr="00371FA0">
        <w:rPr>
          <w:rFonts w:ascii="Times New Roman" w:hAnsi="Times New Roman" w:cs="Times New Roman"/>
          <w:sz w:val="20"/>
          <w:szCs w:val="20"/>
        </w:rPr>
        <w:t xml:space="preserve">[1] </w:t>
      </w:r>
      <w:r w:rsidR="00064206">
        <w:rPr>
          <w:rFonts w:ascii="Times New Roman" w:hAnsi="Times New Roman" w:cs="Times New Roman"/>
          <w:sz w:val="20"/>
          <w:szCs w:val="20"/>
        </w:rPr>
        <w:t>RAN1 Chairman’s notes of 3GPP RAN1 #11</w:t>
      </w:r>
      <w:r w:rsidR="00A0718A">
        <w:rPr>
          <w:rFonts w:ascii="Times New Roman" w:hAnsi="Times New Roman" w:cs="Times New Roman"/>
          <w:sz w:val="20"/>
          <w:szCs w:val="20"/>
        </w:rPr>
        <w:t>3</w:t>
      </w:r>
      <w:r w:rsidR="00064206">
        <w:rPr>
          <w:rFonts w:ascii="Times New Roman" w:hAnsi="Times New Roman" w:cs="Times New Roman"/>
          <w:sz w:val="20"/>
          <w:szCs w:val="20"/>
        </w:rPr>
        <w:t xml:space="preserve"> meeting</w:t>
      </w:r>
    </w:p>
    <w:p w14:paraId="57EF854C" w14:textId="5ED3A860" w:rsidR="00337255" w:rsidRDefault="00337255" w:rsidP="00337255">
      <w:pPr>
        <w:rPr>
          <w:rFonts w:ascii="Times New Roman" w:hAnsi="Times New Roman" w:cs="Times New Roman"/>
          <w:sz w:val="20"/>
          <w:szCs w:val="20"/>
        </w:rPr>
      </w:pPr>
      <w:r>
        <w:rPr>
          <w:rFonts w:ascii="Times New Roman" w:hAnsi="Times New Roman" w:cs="Times New Roman"/>
          <w:sz w:val="20"/>
          <w:szCs w:val="20"/>
        </w:rPr>
        <w:t xml:space="preserve">[2] </w:t>
      </w:r>
      <w:r w:rsidRPr="00BB6063">
        <w:rPr>
          <w:rFonts w:ascii="Times New Roman" w:hAnsi="Times New Roman" w:cs="Times New Roman"/>
          <w:sz w:val="20"/>
          <w:szCs w:val="20"/>
        </w:rPr>
        <w:t>3GPP TR 38.864 V</w:t>
      </w:r>
      <w:r>
        <w:rPr>
          <w:rFonts w:ascii="Times New Roman" w:hAnsi="Times New Roman" w:cs="Times New Roman"/>
          <w:sz w:val="20"/>
          <w:szCs w:val="20"/>
        </w:rPr>
        <w:t>18</w:t>
      </w:r>
      <w:r w:rsidRPr="00BB6063">
        <w:rPr>
          <w:rFonts w:ascii="Times New Roman" w:hAnsi="Times New Roman" w:cs="Times New Roman"/>
          <w:sz w:val="20"/>
          <w:szCs w:val="20"/>
        </w:rPr>
        <w:t>.</w:t>
      </w:r>
      <w:r>
        <w:rPr>
          <w:rFonts w:ascii="Times New Roman" w:hAnsi="Times New Roman" w:cs="Times New Roman"/>
          <w:sz w:val="20"/>
          <w:szCs w:val="20"/>
        </w:rPr>
        <w:t>0</w:t>
      </w:r>
      <w:r w:rsidRPr="00BB6063">
        <w:rPr>
          <w:rFonts w:ascii="Times New Roman" w:hAnsi="Times New Roman" w:cs="Times New Roman"/>
          <w:sz w:val="20"/>
          <w:szCs w:val="20"/>
        </w:rPr>
        <w:t>.0, Study on network energy savings for NR</w:t>
      </w:r>
    </w:p>
    <w:p w14:paraId="78EF4443" w14:textId="049E0C87" w:rsidR="007B71AE" w:rsidRPr="006A05CA" w:rsidRDefault="004A18B6" w:rsidP="00337255">
      <w:pPr>
        <w:rPr>
          <w:rFonts w:ascii="Times New Roman" w:hAnsi="Times New Roman" w:cs="Times New Roman"/>
          <w:sz w:val="20"/>
          <w:szCs w:val="20"/>
        </w:rPr>
      </w:pPr>
      <w:r>
        <w:rPr>
          <w:rFonts w:ascii="Times New Roman" w:hAnsi="Times New Roman" w:cs="Times New Roman"/>
          <w:sz w:val="20"/>
          <w:szCs w:val="20"/>
        </w:rPr>
        <w:t xml:space="preserve">[3] </w:t>
      </w:r>
      <w:r w:rsidR="00495302" w:rsidRPr="00495302">
        <w:rPr>
          <w:rFonts w:ascii="Times New Roman" w:hAnsi="Times New Roman" w:cs="Times New Roman"/>
          <w:sz w:val="20"/>
          <w:szCs w:val="20"/>
        </w:rPr>
        <w:t>RP-230566</w:t>
      </w:r>
      <w:r w:rsidR="00495302">
        <w:rPr>
          <w:rFonts w:ascii="Times New Roman" w:hAnsi="Times New Roman" w:cs="Times New Roman"/>
          <w:sz w:val="20"/>
          <w:szCs w:val="20"/>
        </w:rPr>
        <w:t xml:space="preserve">, </w:t>
      </w:r>
      <w:r w:rsidR="00140473" w:rsidRPr="00140473">
        <w:rPr>
          <w:rFonts w:ascii="Times New Roman" w:hAnsi="Times New Roman" w:cs="Times New Roman"/>
          <w:sz w:val="20"/>
          <w:szCs w:val="20"/>
        </w:rPr>
        <w:t>WID revision: Network energy savings for NR</w:t>
      </w:r>
      <w:r w:rsidR="00140473">
        <w:rPr>
          <w:rFonts w:ascii="Times New Roman" w:hAnsi="Times New Roman" w:cs="Times New Roman"/>
          <w:sz w:val="20"/>
          <w:szCs w:val="20"/>
        </w:rPr>
        <w:t xml:space="preserve">, </w:t>
      </w:r>
      <w:r w:rsidR="005703A1" w:rsidRPr="005703A1">
        <w:rPr>
          <w:rFonts w:ascii="Times New Roman" w:hAnsi="Times New Roman" w:cs="Times New Roman"/>
          <w:sz w:val="20"/>
          <w:szCs w:val="20"/>
        </w:rPr>
        <w:t>3GPP TSG RAN Meeting #99</w:t>
      </w:r>
    </w:p>
    <w:p w14:paraId="6DB4BBC2" w14:textId="77777777" w:rsidR="00712CA4" w:rsidRPr="00B9624B" w:rsidRDefault="00712CA4" w:rsidP="00712CA4">
      <w:pPr>
        <w:pStyle w:val="Heading1"/>
        <w:rPr>
          <w:lang w:val="en-US"/>
        </w:rPr>
      </w:pPr>
      <w:r w:rsidRPr="00B9624B">
        <w:rPr>
          <w:lang w:val="en-US"/>
        </w:rPr>
        <w:t>Appendix</w:t>
      </w:r>
    </w:p>
    <w:p w14:paraId="4993FA30" w14:textId="48514F9E" w:rsidR="00712CA4" w:rsidRPr="00B9624B" w:rsidRDefault="00712CA4" w:rsidP="00712CA4">
      <w:pPr>
        <w:rPr>
          <w:rFonts w:ascii="Times" w:hAnsi="Times" w:cs="Times"/>
          <w:b/>
          <w:bCs/>
          <w:sz w:val="20"/>
          <w:szCs w:val="20"/>
          <w:u w:val="single"/>
        </w:rPr>
      </w:pPr>
      <w:r w:rsidRPr="00B9624B">
        <w:rPr>
          <w:rFonts w:ascii="Times" w:hAnsi="Times" w:cs="Times"/>
          <w:b/>
          <w:bCs/>
          <w:sz w:val="20"/>
          <w:szCs w:val="20"/>
          <w:u w:val="single"/>
        </w:rPr>
        <w:t>Agreements from RAN1#11</w:t>
      </w:r>
      <w:r w:rsidR="00A806E8">
        <w:rPr>
          <w:rFonts w:ascii="Times" w:hAnsi="Times" w:cs="Times"/>
          <w:b/>
          <w:bCs/>
          <w:sz w:val="20"/>
          <w:szCs w:val="20"/>
          <w:u w:val="single"/>
        </w:rPr>
        <w:t>3</w:t>
      </w:r>
      <w:r w:rsidRPr="00B9624B">
        <w:rPr>
          <w:rFonts w:ascii="Times" w:hAnsi="Times" w:cs="Times"/>
          <w:b/>
          <w:bCs/>
          <w:sz w:val="20"/>
          <w:szCs w:val="20"/>
          <w:u w:val="single"/>
        </w:rPr>
        <w:t xml:space="preserve"> meeting:</w:t>
      </w:r>
    </w:p>
    <w:p w14:paraId="61940BEA" w14:textId="77777777" w:rsidR="000D7082" w:rsidRPr="000D7082" w:rsidRDefault="000D7082" w:rsidP="000D7082">
      <w:pPr>
        <w:spacing w:after="0" w:line="240" w:lineRule="auto"/>
        <w:rPr>
          <w:rFonts w:ascii="Times" w:eastAsia="Batang" w:hAnsi="Times" w:cs="Times New Roman"/>
          <w:b/>
          <w:bCs/>
          <w:kern w:val="0"/>
          <w:sz w:val="20"/>
          <w:szCs w:val="24"/>
          <w:highlight w:val="green"/>
          <w:lang w:eastAsia="x-none"/>
          <w14:ligatures w14:val="none"/>
        </w:rPr>
      </w:pPr>
      <w:r w:rsidRPr="000D7082">
        <w:rPr>
          <w:rFonts w:ascii="Times" w:eastAsia="Batang" w:hAnsi="Times" w:cs="Times New Roman"/>
          <w:b/>
          <w:bCs/>
          <w:kern w:val="0"/>
          <w:sz w:val="20"/>
          <w:szCs w:val="24"/>
          <w:highlight w:val="green"/>
          <w:lang w:eastAsia="x-none"/>
          <w14:ligatures w14:val="none"/>
        </w:rPr>
        <w:t>Agreement</w:t>
      </w:r>
    </w:p>
    <w:p w14:paraId="0799FED5" w14:textId="77777777" w:rsidR="000D7082" w:rsidRPr="000D7082" w:rsidRDefault="000D7082" w:rsidP="000D7082">
      <w:pPr>
        <w:spacing w:after="0" w:line="240" w:lineRule="auto"/>
        <w:jc w:val="both"/>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Confirm the working</w:t>
      </w:r>
      <w:r w:rsidRPr="000D7082">
        <w:rPr>
          <w:rFonts w:ascii="Times" w:eastAsia="Batang" w:hAnsi="Times" w:cs="Times New Roman"/>
          <w:kern w:val="0"/>
          <w:sz w:val="20"/>
          <w:szCs w:val="24"/>
          <w:lang w:eastAsia="en-US"/>
          <w14:ligatures w14:val="none"/>
        </w:rPr>
        <w:t xml:space="preserve"> assumption with the following update (in </w:t>
      </w:r>
      <w:r w:rsidRPr="000D7082">
        <w:rPr>
          <w:rFonts w:ascii="Times" w:eastAsia="Batang" w:hAnsi="Times" w:cs="Times New Roman"/>
          <w:color w:val="FF0000"/>
          <w:kern w:val="0"/>
          <w:sz w:val="20"/>
          <w:szCs w:val="24"/>
          <w:lang w:eastAsia="en-US"/>
          <w14:ligatures w14:val="none"/>
        </w:rPr>
        <w:t>red</w:t>
      </w:r>
      <w:r w:rsidRPr="000D7082">
        <w:rPr>
          <w:rFonts w:ascii="Times" w:eastAsia="Batang" w:hAnsi="Times" w:cs="Times New Roman"/>
          <w:kern w:val="0"/>
          <w:sz w:val="20"/>
          <w:szCs w:val="24"/>
          <w:lang w:eastAsia="en-US"/>
          <w14:ligatures w14:val="none"/>
        </w:rPr>
        <w:t>)</w:t>
      </w:r>
    </w:p>
    <w:p w14:paraId="39D1D74B" w14:textId="77777777" w:rsidR="000D7082" w:rsidRPr="000D7082" w:rsidRDefault="000D7082" w:rsidP="000D7082">
      <w:pPr>
        <w:numPr>
          <w:ilvl w:val="2"/>
          <w:numId w:val="14"/>
        </w:numPr>
        <w:spacing w:after="0" w:line="240" w:lineRule="auto"/>
        <w:ind w:left="851"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 xml:space="preserve">Al-1-revised and A1-2-revised are </w:t>
      </w:r>
      <w:proofErr w:type="gramStart"/>
      <w:r w:rsidRPr="000D7082">
        <w:rPr>
          <w:rFonts w:ascii="Times" w:eastAsia="Batang" w:hAnsi="Times" w:cs="Times New Roman"/>
          <w:kern w:val="0"/>
          <w:sz w:val="20"/>
          <w:szCs w:val="24"/>
          <w14:ligatures w14:val="none"/>
        </w:rPr>
        <w:t>supported</w:t>
      </w:r>
      <w:proofErr w:type="gramEnd"/>
    </w:p>
    <w:p w14:paraId="423D2EA3" w14:textId="77777777" w:rsidR="000D7082" w:rsidRPr="000D7082" w:rsidRDefault="000D7082" w:rsidP="000D7082">
      <w:pPr>
        <w:numPr>
          <w:ilvl w:val="3"/>
          <w:numId w:val="14"/>
        </w:numPr>
        <w:spacing w:after="0" w:line="240" w:lineRule="auto"/>
        <w:ind w:left="1620" w:hanging="360"/>
        <w:rPr>
          <w:rFonts w:ascii="Times" w:eastAsia="Batang" w:hAnsi="Times" w:cs="Times New Roman"/>
          <w:color w:val="FF0000"/>
          <w:kern w:val="0"/>
          <w:sz w:val="20"/>
          <w:szCs w:val="24"/>
          <w14:ligatures w14:val="none"/>
        </w:rPr>
      </w:pPr>
      <w:r w:rsidRPr="000D7082">
        <w:rPr>
          <w:rFonts w:ascii="Times" w:eastAsia="Batang" w:hAnsi="Times" w:cs="Times New Roman"/>
          <w:bCs/>
          <w:color w:val="FF0000"/>
          <w:kern w:val="0"/>
          <w:sz w:val="20"/>
          <w:szCs w:val="24"/>
          <w:lang w:eastAsia="en-US"/>
          <w14:ligatures w14:val="none"/>
        </w:rPr>
        <w:t>For Type 1 SD adaptation</w:t>
      </w:r>
    </w:p>
    <w:p w14:paraId="40330D9D" w14:textId="77777777" w:rsidR="000D7082" w:rsidRPr="000D7082" w:rsidRDefault="000D7082" w:rsidP="000D7082">
      <w:pPr>
        <w:numPr>
          <w:ilvl w:val="4"/>
          <w:numId w:val="14"/>
        </w:numPr>
        <w:spacing w:after="0" w:line="240" w:lineRule="auto"/>
        <w:rPr>
          <w:rFonts w:ascii="Times" w:eastAsia="Batang" w:hAnsi="Times" w:cs="Times New Roman"/>
          <w:color w:val="FF0000"/>
          <w:kern w:val="0"/>
          <w:sz w:val="20"/>
          <w:szCs w:val="24"/>
          <w14:ligatures w14:val="none"/>
        </w:rPr>
      </w:pPr>
      <w:r w:rsidRPr="000D7082">
        <w:rPr>
          <w:rFonts w:ascii="Times" w:eastAsia="Batang" w:hAnsi="Times" w:cs="Times New Roman"/>
          <w:bCs/>
          <w:color w:val="FF0000"/>
          <w:kern w:val="0"/>
          <w:sz w:val="20"/>
          <w:szCs w:val="24"/>
          <w:lang w:eastAsia="en-US"/>
          <w14:ligatures w14:val="none"/>
        </w:rPr>
        <w:t xml:space="preserve">A1-2-revised is </w:t>
      </w:r>
      <w:proofErr w:type="gramStart"/>
      <w:r w:rsidRPr="000D7082">
        <w:rPr>
          <w:rFonts w:ascii="Times" w:eastAsia="Batang" w:hAnsi="Times" w:cs="Times New Roman"/>
          <w:bCs/>
          <w:color w:val="FF0000"/>
          <w:kern w:val="0"/>
          <w:sz w:val="20"/>
          <w:szCs w:val="24"/>
          <w:lang w:eastAsia="en-US"/>
          <w14:ligatures w14:val="none"/>
        </w:rPr>
        <w:t>supported</w:t>
      </w:r>
      <w:proofErr w:type="gramEnd"/>
      <w:r w:rsidRPr="000D7082">
        <w:rPr>
          <w:rFonts w:ascii="Times" w:eastAsia="Batang" w:hAnsi="Times" w:cs="Times New Roman"/>
          <w:bCs/>
          <w:color w:val="FF0000"/>
          <w:kern w:val="0"/>
          <w:sz w:val="20"/>
          <w:szCs w:val="24"/>
          <w:lang w:eastAsia="en-US"/>
          <w14:ligatures w14:val="none"/>
        </w:rPr>
        <w:t xml:space="preserve"> </w:t>
      </w:r>
    </w:p>
    <w:p w14:paraId="019E172E" w14:textId="77777777" w:rsidR="000D7082" w:rsidRPr="000D7082" w:rsidRDefault="000D7082" w:rsidP="000D7082">
      <w:pPr>
        <w:numPr>
          <w:ilvl w:val="3"/>
          <w:numId w:val="14"/>
        </w:numPr>
        <w:spacing w:after="0" w:line="240" w:lineRule="auto"/>
        <w:ind w:left="1620" w:hanging="360"/>
        <w:rPr>
          <w:rFonts w:ascii="Times" w:eastAsia="Batang" w:hAnsi="Times" w:cs="Times New Roman"/>
          <w:color w:val="FF0000"/>
          <w:kern w:val="0"/>
          <w:sz w:val="20"/>
          <w:szCs w:val="24"/>
          <w14:ligatures w14:val="none"/>
        </w:rPr>
      </w:pPr>
      <w:r w:rsidRPr="000D7082">
        <w:rPr>
          <w:rFonts w:ascii="Times" w:eastAsia="Batang" w:hAnsi="Times" w:cs="Times New Roman"/>
          <w:bCs/>
          <w:color w:val="FF0000"/>
          <w:kern w:val="0"/>
          <w:sz w:val="20"/>
          <w:szCs w:val="24"/>
          <w:lang w:eastAsia="en-US"/>
          <w14:ligatures w14:val="none"/>
        </w:rPr>
        <w:t>For Type 2 SD adaptation</w:t>
      </w:r>
    </w:p>
    <w:p w14:paraId="28EBFCB4" w14:textId="77777777" w:rsidR="000D7082" w:rsidRPr="000D7082" w:rsidRDefault="000D7082" w:rsidP="000D7082">
      <w:pPr>
        <w:numPr>
          <w:ilvl w:val="4"/>
          <w:numId w:val="14"/>
        </w:numPr>
        <w:spacing w:after="0" w:line="240" w:lineRule="auto"/>
        <w:rPr>
          <w:rFonts w:ascii="Times" w:eastAsia="Batang" w:hAnsi="Times" w:cs="Times New Roman"/>
          <w:color w:val="FF0000"/>
          <w:kern w:val="0"/>
          <w:sz w:val="20"/>
          <w:szCs w:val="24"/>
          <w14:ligatures w14:val="none"/>
        </w:rPr>
      </w:pPr>
      <w:r w:rsidRPr="000D7082">
        <w:rPr>
          <w:rFonts w:ascii="Times" w:eastAsia="Batang" w:hAnsi="Times" w:cs="Times New Roman"/>
          <w:bCs/>
          <w:color w:val="FF0000"/>
          <w:kern w:val="0"/>
          <w:sz w:val="20"/>
          <w:szCs w:val="24"/>
          <w:lang w:eastAsia="en-US"/>
          <w14:ligatures w14:val="none"/>
        </w:rPr>
        <w:t>A1-1-revised is supported.</w:t>
      </w:r>
    </w:p>
    <w:p w14:paraId="7ECD74C0" w14:textId="77777777" w:rsidR="000D7082" w:rsidRPr="000D7082" w:rsidRDefault="000D7082" w:rsidP="000D7082">
      <w:pPr>
        <w:spacing w:after="0" w:line="240" w:lineRule="auto"/>
        <w:rPr>
          <w:rFonts w:ascii="Times" w:eastAsia="Batang" w:hAnsi="Times" w:cs="Times New Roman"/>
          <w:kern w:val="0"/>
          <w:sz w:val="20"/>
          <w:szCs w:val="20"/>
          <w:lang w:eastAsia="x-none"/>
          <w14:ligatures w14:val="none"/>
        </w:rPr>
      </w:pPr>
    </w:p>
    <w:p w14:paraId="2B04D68C" w14:textId="77777777" w:rsidR="000D7082" w:rsidRPr="000D7082" w:rsidRDefault="000D7082" w:rsidP="000D7082">
      <w:pPr>
        <w:spacing w:after="0" w:line="240" w:lineRule="auto"/>
        <w:rPr>
          <w:rFonts w:ascii="Times" w:eastAsia="Batang" w:hAnsi="Times" w:cs="Times New Roman"/>
          <w:kern w:val="0"/>
          <w:sz w:val="20"/>
          <w:szCs w:val="20"/>
          <w:lang w:eastAsia="x-none"/>
          <w14:ligatures w14:val="none"/>
        </w:rPr>
      </w:pPr>
    </w:p>
    <w:p w14:paraId="73A788CE" w14:textId="77777777" w:rsidR="000D7082" w:rsidRPr="000D7082" w:rsidRDefault="000D7082" w:rsidP="000D7082">
      <w:pPr>
        <w:spacing w:after="0" w:line="240" w:lineRule="auto"/>
        <w:rPr>
          <w:rFonts w:ascii="Times" w:eastAsia="Batang" w:hAnsi="Times" w:cs="Times New Roman"/>
          <w:kern w:val="0"/>
          <w:sz w:val="20"/>
          <w:szCs w:val="20"/>
          <w:lang w:eastAsia="x-none"/>
          <w14:ligatures w14:val="none"/>
        </w:rPr>
      </w:pPr>
    </w:p>
    <w:p w14:paraId="7D383FC4" w14:textId="77777777" w:rsidR="000D7082" w:rsidRPr="000D7082" w:rsidRDefault="000D7082" w:rsidP="000D7082">
      <w:pPr>
        <w:spacing w:after="0" w:line="240" w:lineRule="auto"/>
        <w:rPr>
          <w:rFonts w:ascii="Times" w:eastAsia="Batang" w:hAnsi="Times" w:cs="Times New Roman"/>
          <w:b/>
          <w:bCs/>
          <w:kern w:val="0"/>
          <w:sz w:val="20"/>
          <w:szCs w:val="20"/>
          <w:highlight w:val="green"/>
          <w:lang w:eastAsia="x-none"/>
          <w14:ligatures w14:val="none"/>
        </w:rPr>
      </w:pPr>
      <w:r w:rsidRPr="000D7082">
        <w:rPr>
          <w:rFonts w:ascii="Times" w:eastAsia="Batang" w:hAnsi="Times" w:cs="Times New Roman"/>
          <w:b/>
          <w:bCs/>
          <w:kern w:val="0"/>
          <w:sz w:val="20"/>
          <w:szCs w:val="20"/>
          <w:highlight w:val="green"/>
          <w:lang w:eastAsia="x-none"/>
          <w14:ligatures w14:val="none"/>
        </w:rPr>
        <w:t>Agreement</w:t>
      </w:r>
    </w:p>
    <w:p w14:paraId="71F348FF" w14:textId="77777777" w:rsidR="000D7082" w:rsidRPr="000D7082" w:rsidRDefault="000D7082" w:rsidP="000D7082">
      <w:pPr>
        <w:spacing w:after="0" w:line="240" w:lineRule="auto"/>
        <w:rPr>
          <w:rFonts w:ascii="Times" w:eastAsia="Batang" w:hAnsi="Times" w:cs="Times New Roman"/>
          <w:kern w:val="0"/>
          <w:sz w:val="20"/>
          <w:szCs w:val="20"/>
          <w:lang w:eastAsia="en-US"/>
          <w14:ligatures w14:val="none"/>
        </w:rPr>
      </w:pPr>
      <w:r w:rsidRPr="000D7082">
        <w:rPr>
          <w:rFonts w:ascii="Times" w:eastAsia="Times New Roman" w:hAnsi="Times" w:cs="Times New Roman"/>
          <w:snapToGrid w:val="0"/>
          <w:kern w:val="0"/>
          <w:sz w:val="20"/>
          <w:szCs w:val="20"/>
          <w14:ligatures w14:val="none"/>
        </w:rPr>
        <w:t xml:space="preserve">For a CSI report configuration with L&gt;1, </w:t>
      </w:r>
      <w:r w:rsidRPr="000D7082">
        <w:rPr>
          <w:rFonts w:ascii="Times" w:eastAsia="Batang" w:hAnsi="Times" w:cs="Times New Roman"/>
          <w:kern w:val="0"/>
          <w:sz w:val="20"/>
          <w:szCs w:val="20"/>
          <w14:ligatures w14:val="none"/>
        </w:rPr>
        <w:t xml:space="preserve">for Type 1 SD, at least when A1-2-revised is used for the associated </w:t>
      </w:r>
      <w:r w:rsidRPr="000D7082">
        <w:rPr>
          <w:rFonts w:ascii="Times" w:eastAsia="MS Mincho" w:hAnsi="Times" w:cs="Times New Roman"/>
          <w:snapToGrid w:val="0"/>
          <w:kern w:val="0"/>
          <w:sz w:val="20"/>
          <w:szCs w:val="20"/>
          <w14:ligatures w14:val="none"/>
        </w:rPr>
        <w:t xml:space="preserve">codebook </w:t>
      </w:r>
      <w:r w:rsidRPr="000D7082">
        <w:rPr>
          <w:rFonts w:ascii="Times" w:eastAsia="Batang" w:hAnsi="Times" w:cs="Times New Roman"/>
          <w:kern w:val="0"/>
          <w:sz w:val="20"/>
          <w:szCs w:val="20"/>
          <w14:ligatures w14:val="none"/>
        </w:rPr>
        <w:t xml:space="preserve">configuration, </w:t>
      </w:r>
    </w:p>
    <w:p w14:paraId="1D445626" w14:textId="77777777" w:rsidR="000D7082" w:rsidRPr="000D7082" w:rsidRDefault="000D7082" w:rsidP="000D7082">
      <w:pPr>
        <w:numPr>
          <w:ilvl w:val="0"/>
          <w:numId w:val="19"/>
        </w:numPr>
        <w:spacing w:after="0" w:line="240" w:lineRule="auto"/>
        <w:contextualSpacing/>
        <w:rPr>
          <w:rFonts w:ascii="Times" w:eastAsia="MS Mincho" w:hAnsi="Times" w:cs="Times New Roman"/>
          <w:snapToGrid w:val="0"/>
          <w:kern w:val="0"/>
          <w:sz w:val="20"/>
          <w:szCs w:val="20"/>
          <w14:ligatures w14:val="none"/>
        </w:rPr>
      </w:pPr>
      <w:r w:rsidRPr="000D7082">
        <w:rPr>
          <w:rFonts w:ascii="Times" w:eastAsia="MS Mincho" w:hAnsi="Times" w:cs="Times New Roman"/>
          <w:snapToGrid w:val="0"/>
          <w:kern w:val="0"/>
          <w:sz w:val="20"/>
          <w:szCs w:val="20"/>
          <w14:ligatures w14:val="none"/>
        </w:rPr>
        <w:t xml:space="preserve">Only common codebook type for PMI across sub-configurations is </w:t>
      </w:r>
      <w:proofErr w:type="gramStart"/>
      <w:r w:rsidRPr="000D7082">
        <w:rPr>
          <w:rFonts w:ascii="Times" w:eastAsia="MS Mincho" w:hAnsi="Times" w:cs="Times New Roman"/>
          <w:snapToGrid w:val="0"/>
          <w:kern w:val="0"/>
          <w:sz w:val="20"/>
          <w:szCs w:val="20"/>
          <w14:ligatures w14:val="none"/>
        </w:rPr>
        <w:t>supported</w:t>
      </w:r>
      <w:proofErr w:type="gramEnd"/>
    </w:p>
    <w:p w14:paraId="61A9BEDA" w14:textId="77777777" w:rsidR="000D7082" w:rsidRPr="000D7082" w:rsidRDefault="000D7082" w:rsidP="000D7082">
      <w:pPr>
        <w:numPr>
          <w:ilvl w:val="1"/>
          <w:numId w:val="19"/>
        </w:numPr>
        <w:spacing w:after="0" w:line="240" w:lineRule="auto"/>
        <w:contextualSpacing/>
        <w:rPr>
          <w:rFonts w:ascii="Times" w:eastAsia="MS Mincho" w:hAnsi="Times" w:cs="Times New Roman"/>
          <w:snapToGrid w:val="0"/>
          <w:kern w:val="0"/>
          <w:sz w:val="20"/>
          <w:szCs w:val="20"/>
          <w14:ligatures w14:val="none"/>
        </w:rPr>
      </w:pPr>
      <w:r w:rsidRPr="000D7082">
        <w:rPr>
          <w:rFonts w:ascii="Times" w:eastAsia="MS Mincho" w:hAnsi="Times" w:cs="Times New Roman"/>
          <w:snapToGrid w:val="0"/>
          <w:kern w:val="0"/>
          <w:sz w:val="20"/>
          <w:szCs w:val="20"/>
          <w14:ligatures w14:val="none"/>
        </w:rPr>
        <w:t xml:space="preserve">Codebook type-1 for PMI is </w:t>
      </w:r>
      <w:proofErr w:type="gramStart"/>
      <w:r w:rsidRPr="000D7082">
        <w:rPr>
          <w:rFonts w:ascii="Times" w:eastAsia="MS Mincho" w:hAnsi="Times" w:cs="Times New Roman"/>
          <w:snapToGrid w:val="0"/>
          <w:kern w:val="0"/>
          <w:sz w:val="20"/>
          <w:szCs w:val="20"/>
          <w14:ligatures w14:val="none"/>
        </w:rPr>
        <w:t>supported</w:t>
      </w:r>
      <w:proofErr w:type="gramEnd"/>
    </w:p>
    <w:p w14:paraId="2E083F26"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6A8C83A0"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2BA2742F"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124FE780" w14:textId="77777777" w:rsidR="000D7082" w:rsidRPr="000D7082" w:rsidRDefault="000D7082" w:rsidP="000D7082">
      <w:pPr>
        <w:spacing w:after="0" w:line="240" w:lineRule="auto"/>
        <w:rPr>
          <w:rFonts w:ascii="Times" w:eastAsia="Batang" w:hAnsi="Times" w:cs="Times New Roman"/>
          <w:b/>
          <w:bCs/>
          <w:kern w:val="0"/>
          <w:sz w:val="20"/>
          <w:szCs w:val="20"/>
          <w:highlight w:val="green"/>
          <w:lang w:eastAsia="x-none"/>
          <w14:ligatures w14:val="none"/>
        </w:rPr>
      </w:pPr>
      <w:r w:rsidRPr="000D7082">
        <w:rPr>
          <w:rFonts w:ascii="Times" w:eastAsia="Batang" w:hAnsi="Times" w:cs="Times New Roman"/>
          <w:b/>
          <w:bCs/>
          <w:kern w:val="0"/>
          <w:sz w:val="20"/>
          <w:szCs w:val="20"/>
          <w:highlight w:val="green"/>
          <w:lang w:eastAsia="x-none"/>
          <w14:ligatures w14:val="none"/>
        </w:rPr>
        <w:t>Agreement</w:t>
      </w:r>
    </w:p>
    <w:p w14:paraId="1E70C45D"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 xml:space="preserve">For N&gt;=1 CSI reporting corresponding to N out of L sub-configurations in one </w:t>
      </w:r>
      <w:proofErr w:type="spellStart"/>
      <w:r w:rsidRPr="000D7082">
        <w:rPr>
          <w:rFonts w:ascii="Times" w:eastAsia="Batang" w:hAnsi="Times" w:cs="Times New Roman"/>
          <w:kern w:val="0"/>
          <w:sz w:val="20"/>
          <w:szCs w:val="24"/>
          <w:lang w:eastAsia="x-none"/>
          <w14:ligatures w14:val="none"/>
        </w:rPr>
        <w:t>reportConfig</w:t>
      </w:r>
      <w:proofErr w:type="spellEnd"/>
      <w:r w:rsidRPr="000D7082">
        <w:rPr>
          <w:rFonts w:ascii="Times" w:eastAsia="Batang" w:hAnsi="Times" w:cs="Times New Roman"/>
          <w:kern w:val="0"/>
          <w:sz w:val="20"/>
          <w:szCs w:val="24"/>
          <w:lang w:eastAsia="x-none"/>
          <w14:ligatures w14:val="none"/>
        </w:rPr>
        <w:t xml:space="preserve"> where each sub-configuration corresponding to an SD adaptation pattern or/[and] a </w:t>
      </w:r>
      <w:proofErr w:type="spellStart"/>
      <w:r w:rsidRPr="000D7082">
        <w:rPr>
          <w:rFonts w:ascii="Times" w:eastAsia="Batang" w:hAnsi="Times" w:cs="Times New Roman"/>
          <w:kern w:val="0"/>
          <w:sz w:val="20"/>
          <w:szCs w:val="24"/>
          <w:lang w:eastAsia="x-none"/>
          <w14:ligatures w14:val="none"/>
        </w:rPr>
        <w:t>powerControlOffset</w:t>
      </w:r>
      <w:proofErr w:type="spellEnd"/>
      <w:r w:rsidRPr="000D7082">
        <w:rPr>
          <w:rFonts w:ascii="Times" w:eastAsia="Batang" w:hAnsi="Times" w:cs="Times New Roman"/>
          <w:kern w:val="0"/>
          <w:sz w:val="20"/>
          <w:szCs w:val="24"/>
          <w:lang w:eastAsia="x-none"/>
          <w14:ligatures w14:val="none"/>
        </w:rPr>
        <w:t xml:space="preserve"> value, </w:t>
      </w:r>
    </w:p>
    <w:p w14:paraId="6729D35D" w14:textId="77777777" w:rsidR="000D7082" w:rsidRPr="000D7082" w:rsidRDefault="000D7082" w:rsidP="000D7082">
      <w:pPr>
        <w:numPr>
          <w:ilvl w:val="0"/>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For A-CSI and SP-CSI on PUSCH report, support DCI-based triggering</w:t>
      </w:r>
    </w:p>
    <w:p w14:paraId="4A9E7DBC" w14:textId="77777777" w:rsidR="000D7082" w:rsidRPr="000D7082" w:rsidRDefault="000D7082" w:rsidP="000D7082">
      <w:pPr>
        <w:numPr>
          <w:ilvl w:val="1"/>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For A-CSI-RS, CPU and CSI-RS resource/port counting depend on N indicated sub-</w:t>
      </w:r>
      <w:proofErr w:type="gramStart"/>
      <w:r w:rsidRPr="000D7082">
        <w:rPr>
          <w:rFonts w:ascii="Times" w:eastAsia="Batang" w:hAnsi="Times" w:cs="Times New Roman"/>
          <w:kern w:val="0"/>
          <w:sz w:val="20"/>
          <w:szCs w:val="24"/>
          <w:lang w:eastAsia="x-none"/>
          <w14:ligatures w14:val="none"/>
        </w:rPr>
        <w:t>configurations</w:t>
      </w:r>
      <w:proofErr w:type="gramEnd"/>
    </w:p>
    <w:p w14:paraId="3D4A852A" w14:textId="77777777" w:rsidR="000D7082" w:rsidRPr="000D7082" w:rsidRDefault="000D7082" w:rsidP="000D7082">
      <w:pPr>
        <w:numPr>
          <w:ilvl w:val="2"/>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FFS: How to do the counting</w:t>
      </w:r>
    </w:p>
    <w:p w14:paraId="6EE37D5D" w14:textId="77777777" w:rsidR="000D7082" w:rsidRPr="000D7082" w:rsidRDefault="000D7082" w:rsidP="000D7082">
      <w:pPr>
        <w:numPr>
          <w:ilvl w:val="1"/>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FFS: For P-CSI-RS/SP-CSI-RS, CPU and CSI-RS resource/port counting depend on L or N sub-configurations</w:t>
      </w:r>
    </w:p>
    <w:p w14:paraId="284D4236" w14:textId="77777777" w:rsidR="000D7082" w:rsidRPr="000D7082" w:rsidRDefault="000D7082" w:rsidP="000D7082">
      <w:pPr>
        <w:numPr>
          <w:ilvl w:val="0"/>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For SP-CSI on PUCCH report, support MAC-CE-based triggering</w:t>
      </w:r>
    </w:p>
    <w:p w14:paraId="36F1DAF9" w14:textId="77777777" w:rsidR="000D7082" w:rsidRPr="000D7082" w:rsidRDefault="000D7082" w:rsidP="000D7082">
      <w:pPr>
        <w:numPr>
          <w:ilvl w:val="1"/>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FFS: For P-CSI-RS/SP-CSI-RS, CPU and CSI-RS resource/port counting depend on L or N sub-configurations</w:t>
      </w:r>
    </w:p>
    <w:p w14:paraId="776A55A0"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Note: UE complexity reduction is not precluded</w:t>
      </w:r>
    </w:p>
    <w:p w14:paraId="4563CCCB" w14:textId="77777777" w:rsidR="000D7082" w:rsidRPr="000D7082" w:rsidRDefault="000D7082" w:rsidP="000D7082">
      <w:pPr>
        <w:numPr>
          <w:ilvl w:val="0"/>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 xml:space="preserve">For DCI-based triggering, </w:t>
      </w:r>
    </w:p>
    <w:p w14:paraId="20B4505B" w14:textId="77777777" w:rsidR="000D7082" w:rsidRPr="000D7082" w:rsidRDefault="000D7082" w:rsidP="000D7082">
      <w:pPr>
        <w:numPr>
          <w:ilvl w:val="1"/>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Alt 1: A triggering state corresponding to N sub-configurations is indicated via the existing CSI request field in DCI. Different triggering states could represent different subsets of L sub-configurations.</w:t>
      </w:r>
    </w:p>
    <w:p w14:paraId="407B66E9" w14:textId="77777777" w:rsidR="000D7082" w:rsidRPr="000D7082" w:rsidRDefault="000D7082" w:rsidP="000D7082">
      <w:pPr>
        <w:numPr>
          <w:ilvl w:val="2"/>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 xml:space="preserve">The DCI is UE specific (in this case, legacy DCI format applies) </w:t>
      </w:r>
    </w:p>
    <w:p w14:paraId="5927C6CB" w14:textId="77777777" w:rsidR="000D7082" w:rsidRPr="000D7082" w:rsidRDefault="000D7082" w:rsidP="000D7082">
      <w:pPr>
        <w:numPr>
          <w:ilvl w:val="0"/>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 xml:space="preserve">For MAC-CE based triggering </w:t>
      </w:r>
    </w:p>
    <w:p w14:paraId="660244E4" w14:textId="77777777" w:rsidR="000D7082" w:rsidRPr="000D7082" w:rsidRDefault="000D7082" w:rsidP="000D7082">
      <w:pPr>
        <w:numPr>
          <w:ilvl w:val="1"/>
          <w:numId w:val="24"/>
        </w:numPr>
        <w:spacing w:after="0" w:line="240" w:lineRule="auto"/>
        <w:rPr>
          <w:rFonts w:ascii="Times" w:eastAsia="Batang" w:hAnsi="Times" w:cs="Times New Roman"/>
          <w:kern w:val="0"/>
          <w:sz w:val="20"/>
          <w:szCs w:val="24"/>
          <w:lang w:eastAsia="x-none"/>
          <w14:ligatures w14:val="none"/>
        </w:rPr>
      </w:pPr>
      <w:proofErr w:type="spellStart"/>
      <w:r w:rsidRPr="000D7082">
        <w:rPr>
          <w:rFonts w:ascii="Times" w:eastAsia="Batang" w:hAnsi="Times" w:cs="Times New Roman"/>
          <w:kern w:val="0"/>
          <w:sz w:val="20"/>
          <w:szCs w:val="24"/>
          <w:lang w:eastAsia="x-none"/>
          <w14:ligatures w14:val="none"/>
        </w:rPr>
        <w:t>Opt</w:t>
      </w:r>
      <w:proofErr w:type="spellEnd"/>
      <w:r w:rsidRPr="000D7082">
        <w:rPr>
          <w:rFonts w:ascii="Times" w:eastAsia="Batang" w:hAnsi="Times" w:cs="Times New Roman"/>
          <w:kern w:val="0"/>
          <w:sz w:val="20"/>
          <w:szCs w:val="24"/>
          <w:lang w:eastAsia="x-none"/>
          <w14:ligatures w14:val="none"/>
        </w:rPr>
        <w:t xml:space="preserve"> 2: An indication to select to N sub-configurations in a MAC-CE is </w:t>
      </w:r>
      <w:proofErr w:type="gramStart"/>
      <w:r w:rsidRPr="000D7082">
        <w:rPr>
          <w:rFonts w:ascii="Times" w:eastAsia="Batang" w:hAnsi="Times" w:cs="Times New Roman"/>
          <w:kern w:val="0"/>
          <w:sz w:val="20"/>
          <w:szCs w:val="24"/>
          <w:lang w:eastAsia="x-none"/>
          <w14:ligatures w14:val="none"/>
        </w:rPr>
        <w:t>supported</w:t>
      </w:r>
      <w:proofErr w:type="gramEnd"/>
    </w:p>
    <w:p w14:paraId="0019D54B" w14:textId="77777777" w:rsidR="000D7082" w:rsidRPr="000D7082" w:rsidRDefault="000D7082" w:rsidP="000D7082">
      <w:pPr>
        <w:numPr>
          <w:ilvl w:val="2"/>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It is up to RAN2 to decide the signaling designs of the MAC-CE (including whether it is a new MAC CE or an existing MAC CE)</w:t>
      </w:r>
    </w:p>
    <w:p w14:paraId="7A185863" w14:textId="77777777" w:rsidR="000D7082" w:rsidRPr="000D7082" w:rsidRDefault="000D7082" w:rsidP="000D7082">
      <w:pPr>
        <w:numPr>
          <w:ilvl w:val="2"/>
          <w:numId w:val="24"/>
        </w:numPr>
        <w:spacing w:after="0" w:line="240" w:lineRule="auto"/>
        <w:rPr>
          <w:rFonts w:ascii="Times" w:eastAsia="Batang" w:hAnsi="Times" w:cs="Times New Roman"/>
          <w:kern w:val="0"/>
          <w:sz w:val="20"/>
          <w:szCs w:val="24"/>
          <w:lang w:eastAsia="x-none"/>
          <w14:ligatures w14:val="none"/>
        </w:rPr>
      </w:pPr>
      <w:r w:rsidRPr="000D7082">
        <w:rPr>
          <w:rFonts w:ascii="Times" w:eastAsia="Batang" w:hAnsi="Times" w:cs="Times New Roman"/>
          <w:kern w:val="0"/>
          <w:sz w:val="20"/>
          <w:szCs w:val="24"/>
          <w:lang w:eastAsia="x-none"/>
          <w14:ligatures w14:val="none"/>
        </w:rPr>
        <w:t xml:space="preserve">Only one MAC CE is used for this </w:t>
      </w:r>
      <w:proofErr w:type="gramStart"/>
      <w:r w:rsidRPr="000D7082">
        <w:rPr>
          <w:rFonts w:ascii="Times" w:eastAsia="Batang" w:hAnsi="Times" w:cs="Times New Roman"/>
          <w:kern w:val="0"/>
          <w:sz w:val="20"/>
          <w:szCs w:val="24"/>
          <w:lang w:eastAsia="x-none"/>
          <w14:ligatures w14:val="none"/>
        </w:rPr>
        <w:t>triggering</w:t>
      </w:r>
      <w:proofErr w:type="gramEnd"/>
    </w:p>
    <w:p w14:paraId="1303CC60" w14:textId="77777777" w:rsidR="000D7082" w:rsidRPr="000D7082" w:rsidRDefault="000D7082" w:rsidP="000D7082">
      <w:pPr>
        <w:spacing w:after="60" w:line="240" w:lineRule="auto"/>
        <w:rPr>
          <w:rFonts w:ascii="Times" w:eastAsia="Batang" w:hAnsi="Times" w:cs="Times New Roman"/>
          <w:bCs/>
          <w:kern w:val="0"/>
          <w:sz w:val="20"/>
          <w:szCs w:val="24"/>
          <w14:ligatures w14:val="none"/>
        </w:rPr>
      </w:pPr>
    </w:p>
    <w:p w14:paraId="18FEED4A" w14:textId="77777777" w:rsidR="000D7082" w:rsidRPr="000D7082" w:rsidRDefault="000D7082" w:rsidP="000D7082">
      <w:pPr>
        <w:spacing w:after="60" w:line="240" w:lineRule="auto"/>
        <w:rPr>
          <w:rFonts w:ascii="Times" w:eastAsia="Batang" w:hAnsi="Times" w:cs="Times New Roman"/>
          <w:bCs/>
          <w:kern w:val="0"/>
          <w:sz w:val="20"/>
          <w:szCs w:val="24"/>
          <w14:ligatures w14:val="none"/>
        </w:rPr>
      </w:pPr>
    </w:p>
    <w:p w14:paraId="4B81213F"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33E55BE2" w14:textId="77777777" w:rsidR="000D7082" w:rsidRPr="000D7082" w:rsidRDefault="000D7082" w:rsidP="000D7082">
      <w:pPr>
        <w:spacing w:after="0" w:line="240" w:lineRule="auto"/>
        <w:rPr>
          <w:rFonts w:ascii="Times" w:eastAsia="Batang" w:hAnsi="Times" w:cs="Times New Roman"/>
          <w:b/>
          <w:bCs/>
          <w:kern w:val="0"/>
          <w:sz w:val="20"/>
          <w:szCs w:val="20"/>
          <w:highlight w:val="green"/>
          <w:lang w:eastAsia="x-none"/>
          <w14:ligatures w14:val="none"/>
        </w:rPr>
      </w:pPr>
      <w:r w:rsidRPr="000D7082">
        <w:rPr>
          <w:rFonts w:ascii="Times" w:eastAsia="Batang" w:hAnsi="Times" w:cs="Times New Roman"/>
          <w:b/>
          <w:bCs/>
          <w:kern w:val="0"/>
          <w:sz w:val="20"/>
          <w:szCs w:val="20"/>
          <w:highlight w:val="green"/>
          <w:lang w:eastAsia="x-none"/>
          <w14:ligatures w14:val="none"/>
        </w:rPr>
        <w:t>Agreement</w:t>
      </w:r>
    </w:p>
    <w:p w14:paraId="0102B975" w14:textId="77777777" w:rsidR="000D7082" w:rsidRPr="000D7082" w:rsidRDefault="000D7082" w:rsidP="000D7082">
      <w:pPr>
        <w:numPr>
          <w:ilvl w:val="0"/>
          <w:numId w:val="25"/>
        </w:numPr>
        <w:spacing w:after="0" w:line="240" w:lineRule="auto"/>
        <w:jc w:val="both"/>
        <w:rPr>
          <w:rFonts w:ascii="Times" w:eastAsia="Batang" w:hAnsi="Times" w:cs="Times New Roman"/>
          <w:kern w:val="0"/>
          <w:sz w:val="20"/>
          <w:szCs w:val="20"/>
          <w14:ligatures w14:val="none"/>
        </w:rPr>
      </w:pPr>
      <w:r w:rsidRPr="000D7082">
        <w:rPr>
          <w:rFonts w:ascii="Times" w:eastAsia="Batang" w:hAnsi="Times" w:cs="Times New Roman" w:hint="eastAsia"/>
          <w:kern w:val="0"/>
          <w:sz w:val="20"/>
          <w:szCs w:val="20"/>
          <w14:ligatures w14:val="none"/>
        </w:rPr>
        <w:t>For</w:t>
      </w:r>
      <w:r w:rsidRPr="000D7082">
        <w:rPr>
          <w:rFonts w:ascii="Times" w:eastAsia="Batang" w:hAnsi="Times" w:cs="Times New Roman"/>
          <w:kern w:val="0"/>
          <w:sz w:val="20"/>
          <w:szCs w:val="20"/>
          <w14:ligatures w14:val="none"/>
        </w:rPr>
        <w:t xml:space="preserve"> A1-1-revised for Type 2, one or more CSI-RS resources from a CSI-RS resource set for channel measurement can be associated with the same sub-configuration provided in a CSI report </w:t>
      </w:r>
      <w:proofErr w:type="gramStart"/>
      <w:r w:rsidRPr="000D7082">
        <w:rPr>
          <w:rFonts w:ascii="Times" w:eastAsia="Batang" w:hAnsi="Times" w:cs="Times New Roman"/>
          <w:kern w:val="0"/>
          <w:sz w:val="20"/>
          <w:szCs w:val="20"/>
          <w14:ligatures w14:val="none"/>
        </w:rPr>
        <w:t>configuration</w:t>
      </w:r>
      <w:proofErr w:type="gramEnd"/>
    </w:p>
    <w:p w14:paraId="60917480" w14:textId="77777777" w:rsidR="000D7082" w:rsidRPr="000D7082" w:rsidRDefault="000D7082" w:rsidP="000D7082">
      <w:pPr>
        <w:numPr>
          <w:ilvl w:val="1"/>
          <w:numId w:val="25"/>
        </w:numPr>
        <w:spacing w:after="0" w:line="240" w:lineRule="auto"/>
        <w:jc w:val="both"/>
        <w:rPr>
          <w:rFonts w:ascii="Times" w:eastAsia="Batang" w:hAnsi="Times" w:cs="Times New Roman"/>
          <w:kern w:val="0"/>
          <w:sz w:val="20"/>
          <w:szCs w:val="20"/>
          <w14:ligatures w14:val="none"/>
        </w:rPr>
      </w:pPr>
      <w:r w:rsidRPr="000D7082">
        <w:rPr>
          <w:rFonts w:ascii="Times" w:eastAsia="Batang" w:hAnsi="Times" w:cs="Times New Roman"/>
          <w:kern w:val="0"/>
          <w:sz w:val="20"/>
          <w:szCs w:val="20"/>
          <w14:ligatures w14:val="none"/>
        </w:rPr>
        <w:t xml:space="preserve">Resources in the resource set for channel measurement have the same number of </w:t>
      </w:r>
      <w:proofErr w:type="gramStart"/>
      <w:r w:rsidRPr="000D7082">
        <w:rPr>
          <w:rFonts w:ascii="Times" w:eastAsia="Batang" w:hAnsi="Times" w:cs="Times New Roman"/>
          <w:kern w:val="0"/>
          <w:sz w:val="20"/>
          <w:szCs w:val="20"/>
          <w14:ligatures w14:val="none"/>
        </w:rPr>
        <w:t>antenna</w:t>
      </w:r>
      <w:proofErr w:type="gramEnd"/>
      <w:r w:rsidRPr="000D7082">
        <w:rPr>
          <w:rFonts w:ascii="Times" w:eastAsia="Batang" w:hAnsi="Times" w:cs="Times New Roman"/>
          <w:kern w:val="0"/>
          <w:sz w:val="20"/>
          <w:szCs w:val="20"/>
          <w14:ligatures w14:val="none"/>
        </w:rPr>
        <w:t xml:space="preserve"> ports</w:t>
      </w:r>
    </w:p>
    <w:p w14:paraId="472F38C7" w14:textId="77777777" w:rsidR="000D7082" w:rsidRPr="000D7082" w:rsidRDefault="000D7082" w:rsidP="000D7082">
      <w:pPr>
        <w:numPr>
          <w:ilvl w:val="0"/>
          <w:numId w:val="25"/>
        </w:numPr>
        <w:spacing w:after="0" w:line="240" w:lineRule="auto"/>
        <w:jc w:val="both"/>
        <w:rPr>
          <w:rFonts w:ascii="Times" w:eastAsia="Batang" w:hAnsi="Times" w:cs="Times New Roman"/>
          <w:kern w:val="0"/>
          <w:sz w:val="20"/>
          <w:szCs w:val="20"/>
          <w14:ligatures w14:val="none"/>
        </w:rPr>
      </w:pPr>
      <w:r w:rsidRPr="000D7082">
        <w:rPr>
          <w:rFonts w:ascii="Times" w:eastAsia="Batang" w:hAnsi="Times" w:cs="Times New Roman" w:hint="eastAsia"/>
          <w:kern w:val="0"/>
          <w:sz w:val="20"/>
          <w:szCs w:val="20"/>
          <w14:ligatures w14:val="none"/>
        </w:rPr>
        <w:t>For</w:t>
      </w:r>
      <w:r w:rsidRPr="000D7082">
        <w:rPr>
          <w:rFonts w:ascii="Times" w:eastAsia="Batang" w:hAnsi="Times" w:cs="Times New Roman"/>
          <w:kern w:val="0"/>
          <w:sz w:val="20"/>
          <w:szCs w:val="20"/>
          <w14:ligatures w14:val="none"/>
        </w:rPr>
        <w:t xml:space="preserve"> A1-2-revised for Type 1, all CSI-RS resource(s) (which can be one or more) in the CSI-RS resource set for channel measurement are associated with each sub-configuration provided in a CSI report </w:t>
      </w:r>
      <w:proofErr w:type="gramStart"/>
      <w:r w:rsidRPr="000D7082">
        <w:rPr>
          <w:rFonts w:ascii="Times" w:eastAsia="Batang" w:hAnsi="Times" w:cs="Times New Roman"/>
          <w:kern w:val="0"/>
          <w:sz w:val="20"/>
          <w:szCs w:val="20"/>
          <w14:ligatures w14:val="none"/>
        </w:rPr>
        <w:t>configuration</w:t>
      </w:r>
      <w:proofErr w:type="gramEnd"/>
    </w:p>
    <w:p w14:paraId="79A20D45" w14:textId="77777777" w:rsidR="000D7082" w:rsidRPr="000D7082" w:rsidRDefault="000D7082" w:rsidP="000D7082">
      <w:pPr>
        <w:numPr>
          <w:ilvl w:val="1"/>
          <w:numId w:val="25"/>
        </w:numPr>
        <w:spacing w:after="0" w:line="240" w:lineRule="auto"/>
        <w:jc w:val="both"/>
        <w:rPr>
          <w:rFonts w:ascii="Times" w:eastAsia="Batang" w:hAnsi="Times" w:cs="Times New Roman"/>
          <w:kern w:val="0"/>
          <w:sz w:val="20"/>
          <w:szCs w:val="20"/>
          <w14:ligatures w14:val="none"/>
        </w:rPr>
      </w:pPr>
      <w:proofErr w:type="gramStart"/>
      <w:r w:rsidRPr="000D7082">
        <w:rPr>
          <w:rFonts w:ascii="Times" w:eastAsia="Batang" w:hAnsi="Times" w:cs="Times New Roman"/>
          <w:kern w:val="0"/>
          <w:sz w:val="20"/>
          <w:szCs w:val="20"/>
          <w14:ligatures w14:val="none"/>
        </w:rPr>
        <w:t>i.e.</w:t>
      </w:r>
      <w:proofErr w:type="gramEnd"/>
      <w:r w:rsidRPr="000D7082">
        <w:rPr>
          <w:rFonts w:ascii="Times" w:eastAsia="Batang" w:hAnsi="Times" w:cs="Times New Roman"/>
          <w:kern w:val="0"/>
          <w:sz w:val="20"/>
          <w:szCs w:val="20"/>
          <w14:ligatures w14:val="none"/>
        </w:rPr>
        <w:t xml:space="preserve"> each CSI-RS resource is associated with all the sub-configurations</w:t>
      </w:r>
    </w:p>
    <w:p w14:paraId="58E40E3F" w14:textId="77777777" w:rsidR="000D7082" w:rsidRPr="000D7082" w:rsidRDefault="000D7082" w:rsidP="000D7082">
      <w:pPr>
        <w:numPr>
          <w:ilvl w:val="1"/>
          <w:numId w:val="25"/>
        </w:numPr>
        <w:spacing w:after="0" w:line="240" w:lineRule="auto"/>
        <w:jc w:val="both"/>
        <w:rPr>
          <w:rFonts w:ascii="Times" w:eastAsia="Batang" w:hAnsi="Times" w:cs="Times New Roman"/>
          <w:kern w:val="0"/>
          <w:sz w:val="20"/>
          <w:szCs w:val="20"/>
          <w14:ligatures w14:val="none"/>
        </w:rPr>
      </w:pPr>
      <w:r w:rsidRPr="000D7082">
        <w:rPr>
          <w:rFonts w:ascii="Times" w:eastAsia="Batang" w:hAnsi="Times" w:cs="Times New Roman"/>
          <w:kern w:val="0"/>
          <w:sz w:val="20"/>
          <w:szCs w:val="20"/>
          <w14:ligatures w14:val="none"/>
        </w:rPr>
        <w:t xml:space="preserve">Resources in the resource set for channel measurement have the same number of </w:t>
      </w:r>
      <w:proofErr w:type="gramStart"/>
      <w:r w:rsidRPr="000D7082">
        <w:rPr>
          <w:rFonts w:ascii="Times" w:eastAsia="Batang" w:hAnsi="Times" w:cs="Times New Roman"/>
          <w:kern w:val="0"/>
          <w:sz w:val="20"/>
          <w:szCs w:val="20"/>
          <w14:ligatures w14:val="none"/>
        </w:rPr>
        <w:t>antenna</w:t>
      </w:r>
      <w:proofErr w:type="gramEnd"/>
      <w:r w:rsidRPr="000D7082">
        <w:rPr>
          <w:rFonts w:ascii="Times" w:eastAsia="Batang" w:hAnsi="Times" w:cs="Times New Roman"/>
          <w:kern w:val="0"/>
          <w:sz w:val="20"/>
          <w:szCs w:val="20"/>
          <w14:ligatures w14:val="none"/>
        </w:rPr>
        <w:t xml:space="preserve"> ports</w:t>
      </w:r>
    </w:p>
    <w:p w14:paraId="40035C3B" w14:textId="77777777" w:rsidR="000D7082" w:rsidRPr="000D7082" w:rsidRDefault="000D7082" w:rsidP="000D7082">
      <w:pPr>
        <w:numPr>
          <w:ilvl w:val="0"/>
          <w:numId w:val="25"/>
        </w:numPr>
        <w:spacing w:after="0" w:line="240" w:lineRule="auto"/>
        <w:jc w:val="both"/>
        <w:rPr>
          <w:rFonts w:ascii="Times" w:eastAsia="Batang" w:hAnsi="Times" w:cs="Times New Roman"/>
          <w:kern w:val="0"/>
          <w:sz w:val="20"/>
          <w:szCs w:val="20"/>
          <w14:ligatures w14:val="none"/>
        </w:rPr>
      </w:pPr>
      <w:r w:rsidRPr="000D7082">
        <w:rPr>
          <w:rFonts w:ascii="Times" w:eastAsia="Batang" w:hAnsi="Times" w:cs="Times New Roman" w:hint="eastAsia"/>
          <w:kern w:val="0"/>
          <w:sz w:val="20"/>
          <w:szCs w:val="20"/>
          <w14:ligatures w14:val="none"/>
        </w:rPr>
        <w:t>F</w:t>
      </w:r>
      <w:r w:rsidRPr="000D7082">
        <w:rPr>
          <w:rFonts w:ascii="Times" w:eastAsia="Batang" w:hAnsi="Times" w:cs="Times New Roman"/>
          <w:kern w:val="0"/>
          <w:sz w:val="20"/>
          <w:szCs w:val="20"/>
          <w14:ligatures w14:val="none"/>
        </w:rPr>
        <w:t xml:space="preserve">FS: restriction on </w:t>
      </w:r>
      <w:r w:rsidRPr="000D7082">
        <w:rPr>
          <w:rFonts w:ascii="Times" w:eastAsia="Batang" w:hAnsi="Times" w:cs="Times New Roman" w:hint="eastAsia"/>
          <w:kern w:val="0"/>
          <w:sz w:val="20"/>
          <w:szCs w:val="20"/>
          <w14:ligatures w14:val="none"/>
        </w:rPr>
        <w:t>tota</w:t>
      </w:r>
      <w:r w:rsidRPr="000D7082">
        <w:rPr>
          <w:rFonts w:ascii="Times" w:eastAsia="Batang" w:hAnsi="Times" w:cs="Times New Roman"/>
          <w:kern w:val="0"/>
          <w:sz w:val="20"/>
          <w:szCs w:val="20"/>
          <w14:ligatures w14:val="none"/>
        </w:rPr>
        <w:t>l number of CSI-RS resources for channel measurement in a CSI-</w:t>
      </w:r>
      <w:proofErr w:type="spellStart"/>
      <w:r w:rsidRPr="000D7082">
        <w:rPr>
          <w:rFonts w:ascii="Times" w:eastAsia="Batang" w:hAnsi="Times" w:cs="Times New Roman"/>
          <w:kern w:val="0"/>
          <w:sz w:val="20"/>
          <w:szCs w:val="20"/>
          <w14:ligatures w14:val="none"/>
        </w:rPr>
        <w:t>ReportConfig</w:t>
      </w:r>
      <w:proofErr w:type="spellEnd"/>
      <w:r w:rsidRPr="000D7082">
        <w:rPr>
          <w:rFonts w:ascii="Times" w:eastAsia="Batang" w:hAnsi="Times" w:cs="Times New Roman"/>
          <w:kern w:val="0"/>
          <w:sz w:val="20"/>
          <w:szCs w:val="20"/>
          <w14:ligatures w14:val="none"/>
        </w:rPr>
        <w:t xml:space="preserve"> and/or sub-configuration.</w:t>
      </w:r>
    </w:p>
    <w:p w14:paraId="5BF61900"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7AABAD87"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272D12F9"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073DA8E9" w14:textId="77777777" w:rsidR="000D7082" w:rsidRPr="000D7082" w:rsidRDefault="000D7082" w:rsidP="000D7082">
      <w:pPr>
        <w:spacing w:after="0" w:line="240" w:lineRule="auto"/>
        <w:rPr>
          <w:rFonts w:ascii="Times" w:eastAsia="Batang" w:hAnsi="Times" w:cs="Times New Roman"/>
          <w:b/>
          <w:bCs/>
          <w:kern w:val="0"/>
          <w:sz w:val="20"/>
          <w:szCs w:val="24"/>
          <w:highlight w:val="green"/>
          <w:lang w:eastAsia="x-none"/>
          <w14:ligatures w14:val="none"/>
        </w:rPr>
      </w:pPr>
      <w:r w:rsidRPr="000D7082">
        <w:rPr>
          <w:rFonts w:ascii="Times" w:eastAsia="Batang" w:hAnsi="Times" w:cs="Times New Roman"/>
          <w:b/>
          <w:bCs/>
          <w:kern w:val="0"/>
          <w:sz w:val="20"/>
          <w:szCs w:val="24"/>
          <w:highlight w:val="green"/>
          <w:lang w:eastAsia="x-none"/>
          <w14:ligatures w14:val="none"/>
        </w:rPr>
        <w:t>Agreement</w:t>
      </w:r>
    </w:p>
    <w:p w14:paraId="6385ACF0" w14:textId="77777777" w:rsidR="000D7082" w:rsidRPr="000D7082" w:rsidRDefault="000D7082" w:rsidP="000D7082">
      <w:p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For Type 1 adaptation, for each sub-configuration,</w:t>
      </w:r>
    </w:p>
    <w:p w14:paraId="1A48592B" w14:textId="77777777" w:rsidR="000D7082" w:rsidRPr="000D7082" w:rsidRDefault="000D7082" w:rsidP="000D7082">
      <w:pPr>
        <w:numPr>
          <w:ilvl w:val="0"/>
          <w:numId w:val="26"/>
        </w:numPr>
        <w:spacing w:after="0" w:line="240" w:lineRule="auto"/>
        <w:contextualSpacing/>
        <w:rPr>
          <w:rFonts w:ascii="Times" w:eastAsia="MS Mincho" w:hAnsi="Times" w:cs="Times New Roman"/>
          <w:snapToGrid w:val="0"/>
          <w:kern w:val="0"/>
          <w:sz w:val="20"/>
          <w:szCs w:val="24"/>
          <w14:ligatures w14:val="none"/>
        </w:rPr>
      </w:pPr>
      <w:r w:rsidRPr="000D7082">
        <w:rPr>
          <w:rFonts w:ascii="Times" w:eastAsia="MS Mincho" w:hAnsi="Times" w:cs="Times New Roman"/>
          <w:snapToGrid w:val="0"/>
          <w:kern w:val="0"/>
          <w:sz w:val="20"/>
          <w:szCs w:val="24"/>
          <w14:ligatures w14:val="none"/>
        </w:rPr>
        <w:t xml:space="preserve">Port subset indication is based bitmap is </w:t>
      </w:r>
      <w:proofErr w:type="gramStart"/>
      <w:r w:rsidRPr="000D7082">
        <w:rPr>
          <w:rFonts w:ascii="Times" w:eastAsia="MS Mincho" w:hAnsi="Times" w:cs="Times New Roman"/>
          <w:snapToGrid w:val="0"/>
          <w:kern w:val="0"/>
          <w:sz w:val="20"/>
          <w:szCs w:val="24"/>
          <w14:ligatures w14:val="none"/>
        </w:rPr>
        <w:t>supported</w:t>
      </w:r>
      <w:proofErr w:type="gramEnd"/>
    </w:p>
    <w:p w14:paraId="64918243" w14:textId="77777777" w:rsidR="000D7082" w:rsidRPr="000D7082" w:rsidRDefault="000D7082" w:rsidP="000D7082">
      <w:pPr>
        <w:numPr>
          <w:ilvl w:val="2"/>
          <w:numId w:val="14"/>
        </w:numPr>
        <w:spacing w:after="0" w:line="240" w:lineRule="auto"/>
        <w:contextualSpacing/>
        <w:rPr>
          <w:rFonts w:ascii="Times" w:eastAsia="MS Mincho" w:hAnsi="Times" w:cs="Times New Roman"/>
          <w:snapToGrid w:val="0"/>
          <w:kern w:val="0"/>
          <w:sz w:val="20"/>
          <w:szCs w:val="24"/>
          <w14:ligatures w14:val="none"/>
        </w:rPr>
      </w:pPr>
      <w:r w:rsidRPr="000D7082">
        <w:rPr>
          <w:rFonts w:ascii="Times" w:eastAsia="MS Mincho" w:hAnsi="Times" w:cs="Times New Roman"/>
          <w:snapToGrid w:val="0"/>
          <w:kern w:val="0"/>
          <w:sz w:val="20"/>
          <w:szCs w:val="24"/>
          <w14:ligatures w14:val="none"/>
        </w:rPr>
        <w:t>One bit per port for single panel case (</w:t>
      </w:r>
      <w:proofErr w:type="gramStart"/>
      <w:r w:rsidRPr="000D7082">
        <w:rPr>
          <w:rFonts w:ascii="Times" w:eastAsia="MS Mincho" w:hAnsi="Times" w:cs="Times New Roman"/>
          <w:snapToGrid w:val="0"/>
          <w:kern w:val="0"/>
          <w:sz w:val="20"/>
          <w:szCs w:val="24"/>
          <w14:ligatures w14:val="none"/>
        </w:rPr>
        <w:t>i.e.</w:t>
      </w:r>
      <w:proofErr w:type="gramEnd"/>
      <w:r w:rsidRPr="000D7082">
        <w:rPr>
          <w:rFonts w:ascii="Times" w:eastAsia="MS Mincho" w:hAnsi="Times" w:cs="Times New Roman"/>
          <w:snapToGrid w:val="0"/>
          <w:kern w:val="0"/>
          <w:sz w:val="20"/>
          <w:szCs w:val="24"/>
          <w14:ligatures w14:val="none"/>
        </w:rPr>
        <w:t xml:space="preserve"> turning off in a port level)</w:t>
      </w:r>
    </w:p>
    <w:p w14:paraId="3D3F34A8" w14:textId="77777777" w:rsidR="000D7082" w:rsidRPr="000D7082" w:rsidRDefault="000D7082" w:rsidP="000D7082">
      <w:pPr>
        <w:numPr>
          <w:ilvl w:val="2"/>
          <w:numId w:val="14"/>
        </w:numPr>
        <w:spacing w:after="0" w:line="240" w:lineRule="auto"/>
        <w:contextualSpacing/>
        <w:rPr>
          <w:rFonts w:ascii="Times" w:eastAsia="MS Mincho" w:hAnsi="Times" w:cs="Times New Roman"/>
          <w:snapToGrid w:val="0"/>
          <w:kern w:val="0"/>
          <w:sz w:val="20"/>
          <w:szCs w:val="24"/>
          <w14:ligatures w14:val="none"/>
        </w:rPr>
      </w:pPr>
      <w:r w:rsidRPr="000D7082">
        <w:rPr>
          <w:rFonts w:ascii="Times" w:eastAsia="MS Mincho" w:hAnsi="Times" w:cs="Times New Roman"/>
          <w:snapToGrid w:val="0"/>
          <w:kern w:val="0"/>
          <w:sz w:val="20"/>
          <w:szCs w:val="24"/>
          <w14:ligatures w14:val="none"/>
        </w:rPr>
        <w:t>FFS: One bit per panel for multi-panel case (</w:t>
      </w:r>
      <w:proofErr w:type="gramStart"/>
      <w:r w:rsidRPr="000D7082">
        <w:rPr>
          <w:rFonts w:ascii="Times" w:eastAsia="MS Mincho" w:hAnsi="Times" w:cs="Times New Roman"/>
          <w:snapToGrid w:val="0"/>
          <w:kern w:val="0"/>
          <w:sz w:val="20"/>
          <w:szCs w:val="24"/>
          <w14:ligatures w14:val="none"/>
        </w:rPr>
        <w:t>i.e.</w:t>
      </w:r>
      <w:proofErr w:type="gramEnd"/>
      <w:r w:rsidRPr="000D7082">
        <w:rPr>
          <w:rFonts w:ascii="Times" w:eastAsia="MS Mincho" w:hAnsi="Times" w:cs="Times New Roman"/>
          <w:snapToGrid w:val="0"/>
          <w:kern w:val="0"/>
          <w:sz w:val="20"/>
          <w:szCs w:val="24"/>
          <w14:ligatures w14:val="none"/>
        </w:rPr>
        <w:t xml:space="preserve"> turning off in panel level)</w:t>
      </w:r>
    </w:p>
    <w:p w14:paraId="3CD3F596" w14:textId="77777777" w:rsidR="000D7082" w:rsidRPr="000D7082" w:rsidRDefault="000D7082" w:rsidP="000D7082">
      <w:pPr>
        <w:numPr>
          <w:ilvl w:val="2"/>
          <w:numId w:val="14"/>
        </w:numPr>
        <w:spacing w:after="0" w:line="240" w:lineRule="auto"/>
        <w:contextualSpacing/>
        <w:rPr>
          <w:rFonts w:ascii="Times" w:eastAsia="MS Mincho" w:hAnsi="Times" w:cs="Times New Roman"/>
          <w:snapToGrid w:val="0"/>
          <w:kern w:val="0"/>
          <w:sz w:val="20"/>
          <w:szCs w:val="24"/>
          <w14:ligatures w14:val="none"/>
        </w:rPr>
      </w:pPr>
      <w:r w:rsidRPr="000D7082">
        <w:rPr>
          <w:rFonts w:ascii="Times" w:eastAsia="MS Mincho" w:hAnsi="Times" w:cs="Times New Roman"/>
          <w:snapToGrid w:val="0"/>
          <w:kern w:val="0"/>
          <w:sz w:val="20"/>
          <w:szCs w:val="24"/>
          <w14:ligatures w14:val="none"/>
        </w:rPr>
        <w:t xml:space="preserve">Note: It is up to the </w:t>
      </w:r>
      <w:proofErr w:type="spellStart"/>
      <w:r w:rsidRPr="000D7082">
        <w:rPr>
          <w:rFonts w:ascii="Times" w:eastAsia="MS Mincho" w:hAnsi="Times" w:cs="Times New Roman"/>
          <w:snapToGrid w:val="0"/>
          <w:kern w:val="0"/>
          <w:sz w:val="20"/>
          <w:szCs w:val="24"/>
          <w14:ligatures w14:val="none"/>
        </w:rPr>
        <w:t>gNB</w:t>
      </w:r>
      <w:proofErr w:type="spellEnd"/>
      <w:r w:rsidRPr="000D7082">
        <w:rPr>
          <w:rFonts w:ascii="Times" w:eastAsia="MS Mincho" w:hAnsi="Times" w:cs="Times New Roman"/>
          <w:snapToGrid w:val="0"/>
          <w:kern w:val="0"/>
          <w:sz w:val="20"/>
          <w:szCs w:val="24"/>
          <w14:ligatures w14:val="none"/>
        </w:rPr>
        <w:t xml:space="preserve"> to ensure the mapping of the bit to a uniform x-pol rectangular array</w:t>
      </w:r>
    </w:p>
    <w:p w14:paraId="2A814C31" w14:textId="77777777" w:rsidR="000D7082" w:rsidRPr="000D7082" w:rsidRDefault="000D7082" w:rsidP="000D7082">
      <w:pPr>
        <w:spacing w:after="60" w:line="240" w:lineRule="auto"/>
        <w:rPr>
          <w:rFonts w:ascii="Times" w:eastAsia="Batang" w:hAnsi="Times" w:cs="Times New Roman"/>
          <w:kern w:val="0"/>
          <w:sz w:val="20"/>
          <w:szCs w:val="18"/>
          <w14:ligatures w14:val="none"/>
        </w:rPr>
      </w:pPr>
    </w:p>
    <w:p w14:paraId="45D23DED" w14:textId="77777777" w:rsidR="000D7082" w:rsidRPr="000D7082" w:rsidRDefault="000D7082" w:rsidP="000D7082">
      <w:pPr>
        <w:spacing w:after="60" w:line="240" w:lineRule="auto"/>
        <w:rPr>
          <w:rFonts w:ascii="Times" w:eastAsia="Batang" w:hAnsi="Times" w:cs="Times New Roman"/>
          <w:kern w:val="0"/>
          <w:sz w:val="20"/>
          <w:szCs w:val="18"/>
          <w14:ligatures w14:val="none"/>
        </w:rPr>
      </w:pPr>
    </w:p>
    <w:p w14:paraId="2D9E8E5C" w14:textId="77777777" w:rsidR="000D7082" w:rsidRPr="000D7082" w:rsidRDefault="000D7082" w:rsidP="000D7082">
      <w:pPr>
        <w:spacing w:after="60" w:line="240" w:lineRule="auto"/>
        <w:rPr>
          <w:rFonts w:ascii="Times" w:eastAsia="Batang" w:hAnsi="Times" w:cs="Times New Roman"/>
          <w:kern w:val="0"/>
          <w:sz w:val="20"/>
          <w:szCs w:val="18"/>
          <w14:ligatures w14:val="none"/>
        </w:rPr>
      </w:pPr>
    </w:p>
    <w:p w14:paraId="36C8210F" w14:textId="77777777" w:rsidR="000D7082" w:rsidRPr="000D7082" w:rsidRDefault="000D7082" w:rsidP="000D7082">
      <w:pPr>
        <w:spacing w:after="0" w:line="240" w:lineRule="auto"/>
        <w:rPr>
          <w:rFonts w:ascii="Times" w:eastAsia="Batang" w:hAnsi="Times" w:cs="Times New Roman"/>
          <w:b/>
          <w:bCs/>
          <w:kern w:val="0"/>
          <w:sz w:val="20"/>
          <w:szCs w:val="24"/>
          <w:highlight w:val="green"/>
          <w:lang w:eastAsia="x-none"/>
          <w14:ligatures w14:val="none"/>
        </w:rPr>
      </w:pPr>
      <w:r w:rsidRPr="000D7082">
        <w:rPr>
          <w:rFonts w:ascii="Times" w:eastAsia="Batang" w:hAnsi="Times" w:cs="Times New Roman"/>
          <w:b/>
          <w:bCs/>
          <w:kern w:val="0"/>
          <w:sz w:val="20"/>
          <w:szCs w:val="24"/>
          <w:highlight w:val="green"/>
          <w:lang w:eastAsia="x-none"/>
          <w14:ligatures w14:val="none"/>
        </w:rPr>
        <w:t>Agreement</w:t>
      </w:r>
    </w:p>
    <w:p w14:paraId="36A91AC9" w14:textId="77777777" w:rsidR="000D7082" w:rsidRPr="000D7082" w:rsidRDefault="000D7082" w:rsidP="000D7082">
      <w:p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For Type 1 adaptation, for each sub-configuration, for multi-panel case,</w:t>
      </w:r>
    </w:p>
    <w:p w14:paraId="10755ECC" w14:textId="77777777" w:rsidR="000D7082" w:rsidRPr="000D7082" w:rsidRDefault="000D7082" w:rsidP="000D7082">
      <w:pPr>
        <w:numPr>
          <w:ilvl w:val="0"/>
          <w:numId w:val="26"/>
        </w:numPr>
        <w:spacing w:after="0" w:line="240" w:lineRule="auto"/>
        <w:rPr>
          <w:rFonts w:ascii="Times" w:eastAsia="Batang" w:hAnsi="Times" w:cs="Times New Roman"/>
          <w:snapToGrid w:val="0"/>
          <w:kern w:val="0"/>
          <w:sz w:val="20"/>
          <w:szCs w:val="24"/>
          <w14:ligatures w14:val="none"/>
        </w:rPr>
      </w:pPr>
      <w:r w:rsidRPr="000D7082">
        <w:rPr>
          <w:rFonts w:ascii="Times" w:eastAsia="Batang" w:hAnsi="Times" w:cs="Times New Roman"/>
          <w:snapToGrid w:val="0"/>
          <w:kern w:val="0"/>
          <w:sz w:val="20"/>
          <w:szCs w:val="24"/>
          <w14:ligatures w14:val="none"/>
        </w:rPr>
        <w:t xml:space="preserve">One bit per port based on bitmap is </w:t>
      </w:r>
      <w:proofErr w:type="gramStart"/>
      <w:r w:rsidRPr="000D7082">
        <w:rPr>
          <w:rFonts w:ascii="Times" w:eastAsia="Batang" w:hAnsi="Times" w:cs="Times New Roman"/>
          <w:snapToGrid w:val="0"/>
          <w:kern w:val="0"/>
          <w:sz w:val="20"/>
          <w:szCs w:val="24"/>
          <w14:ligatures w14:val="none"/>
        </w:rPr>
        <w:t>supported</w:t>
      </w:r>
      <w:proofErr w:type="gramEnd"/>
      <w:r w:rsidRPr="000D7082">
        <w:rPr>
          <w:rFonts w:ascii="Times" w:eastAsia="Batang" w:hAnsi="Times" w:cs="Times New Roman"/>
          <w:snapToGrid w:val="0"/>
          <w:kern w:val="0"/>
          <w:sz w:val="20"/>
          <w:szCs w:val="24"/>
          <w14:ligatures w14:val="none"/>
        </w:rPr>
        <w:t xml:space="preserve"> </w:t>
      </w:r>
    </w:p>
    <w:p w14:paraId="01C2806B" w14:textId="77777777" w:rsidR="000D7082" w:rsidRPr="000D7082" w:rsidRDefault="000D7082" w:rsidP="000D7082">
      <w:pPr>
        <w:numPr>
          <w:ilvl w:val="0"/>
          <w:numId w:val="26"/>
        </w:numPr>
        <w:spacing w:after="0" w:line="240" w:lineRule="auto"/>
        <w:rPr>
          <w:rFonts w:ascii="Times" w:eastAsia="Batang" w:hAnsi="Times" w:cs="Times New Roman"/>
          <w:snapToGrid w:val="0"/>
          <w:kern w:val="0"/>
          <w:sz w:val="20"/>
          <w:szCs w:val="24"/>
          <w14:ligatures w14:val="none"/>
        </w:rPr>
      </w:pPr>
      <w:r w:rsidRPr="000D7082">
        <w:rPr>
          <w:rFonts w:ascii="Times" w:eastAsia="Batang" w:hAnsi="Times" w:cs="Times New Roman"/>
          <w:snapToGrid w:val="0"/>
          <w:kern w:val="0"/>
          <w:sz w:val="20"/>
          <w:szCs w:val="24"/>
          <w14:ligatures w14:val="none"/>
        </w:rPr>
        <w:t xml:space="preserve">Note: It is up to the </w:t>
      </w:r>
      <w:proofErr w:type="spellStart"/>
      <w:r w:rsidRPr="000D7082">
        <w:rPr>
          <w:rFonts w:ascii="Times" w:eastAsia="Batang" w:hAnsi="Times" w:cs="Times New Roman"/>
          <w:snapToGrid w:val="0"/>
          <w:kern w:val="0"/>
          <w:sz w:val="20"/>
          <w:szCs w:val="24"/>
          <w14:ligatures w14:val="none"/>
        </w:rPr>
        <w:t>gNB</w:t>
      </w:r>
      <w:proofErr w:type="spellEnd"/>
      <w:r w:rsidRPr="000D7082">
        <w:rPr>
          <w:rFonts w:ascii="Times" w:eastAsia="Batang" w:hAnsi="Times" w:cs="Times New Roman"/>
          <w:snapToGrid w:val="0"/>
          <w:kern w:val="0"/>
          <w:sz w:val="20"/>
          <w:szCs w:val="24"/>
          <w14:ligatures w14:val="none"/>
        </w:rPr>
        <w:t xml:space="preserve"> to ensure the mapping of the bit to a uniform x-pol rectangular array for each of the activated panel(s). Additionally, if more than one panel is activated, uniformity across panels is ensured by the </w:t>
      </w:r>
      <w:proofErr w:type="spellStart"/>
      <w:r w:rsidRPr="000D7082">
        <w:rPr>
          <w:rFonts w:ascii="Times" w:eastAsia="Batang" w:hAnsi="Times" w:cs="Times New Roman"/>
          <w:snapToGrid w:val="0"/>
          <w:kern w:val="0"/>
          <w:sz w:val="20"/>
          <w:szCs w:val="24"/>
          <w14:ligatures w14:val="none"/>
        </w:rPr>
        <w:t>gNB</w:t>
      </w:r>
      <w:proofErr w:type="spellEnd"/>
      <w:r w:rsidRPr="000D7082">
        <w:rPr>
          <w:rFonts w:ascii="Times" w:eastAsia="Batang" w:hAnsi="Times" w:cs="Times New Roman"/>
          <w:snapToGrid w:val="0"/>
          <w:kern w:val="0"/>
          <w:sz w:val="20"/>
          <w:szCs w:val="24"/>
          <w14:ligatures w14:val="none"/>
        </w:rPr>
        <w:t xml:space="preserve"> (i.e., the same N1, N2 across multiple activated panels)</w:t>
      </w:r>
    </w:p>
    <w:p w14:paraId="1DC54737" w14:textId="77777777" w:rsidR="000D7082" w:rsidRPr="000D7082" w:rsidRDefault="000D7082" w:rsidP="000D7082">
      <w:pPr>
        <w:spacing w:after="0" w:line="240" w:lineRule="auto"/>
        <w:rPr>
          <w:rFonts w:ascii="Times" w:eastAsia="Batang" w:hAnsi="Times" w:cs="Times New Roman"/>
          <w:kern w:val="0"/>
          <w:sz w:val="20"/>
          <w:szCs w:val="18"/>
          <w14:ligatures w14:val="none"/>
        </w:rPr>
      </w:pPr>
    </w:p>
    <w:p w14:paraId="58CD5B4B" w14:textId="77777777" w:rsidR="000D7082" w:rsidRPr="000D7082" w:rsidRDefault="000D7082" w:rsidP="000D7082">
      <w:pPr>
        <w:spacing w:after="0" w:line="240" w:lineRule="auto"/>
        <w:rPr>
          <w:rFonts w:ascii="Times" w:eastAsia="Batang" w:hAnsi="Times" w:cs="Times New Roman"/>
          <w:kern w:val="0"/>
          <w:sz w:val="20"/>
          <w:szCs w:val="18"/>
          <w14:ligatures w14:val="none"/>
        </w:rPr>
      </w:pPr>
    </w:p>
    <w:p w14:paraId="59344315" w14:textId="77777777" w:rsidR="000D7082" w:rsidRPr="000D7082" w:rsidRDefault="000D7082" w:rsidP="000D7082">
      <w:pPr>
        <w:spacing w:after="0" w:line="240" w:lineRule="auto"/>
        <w:rPr>
          <w:rFonts w:ascii="Times" w:eastAsia="Batang" w:hAnsi="Times" w:cs="Times New Roman"/>
          <w:kern w:val="0"/>
          <w:sz w:val="20"/>
          <w:szCs w:val="18"/>
          <w14:ligatures w14:val="none"/>
        </w:rPr>
      </w:pPr>
    </w:p>
    <w:p w14:paraId="44FE599D" w14:textId="77777777" w:rsidR="000D7082" w:rsidRPr="000D7082" w:rsidRDefault="000D7082" w:rsidP="000D7082">
      <w:pPr>
        <w:spacing w:after="0" w:line="240" w:lineRule="auto"/>
        <w:rPr>
          <w:rFonts w:ascii="Times" w:eastAsia="Batang" w:hAnsi="Times" w:cs="Times New Roman"/>
          <w:kern w:val="0"/>
          <w:sz w:val="20"/>
          <w:szCs w:val="18"/>
          <w14:ligatures w14:val="none"/>
        </w:rPr>
      </w:pPr>
    </w:p>
    <w:p w14:paraId="6CC0C5D5" w14:textId="77777777" w:rsidR="000D7082" w:rsidRPr="000D7082" w:rsidRDefault="000D7082" w:rsidP="000D7082">
      <w:pPr>
        <w:spacing w:after="0" w:line="240" w:lineRule="auto"/>
        <w:rPr>
          <w:rFonts w:ascii="Times" w:eastAsia="Batang" w:hAnsi="Times" w:cs="Times New Roman"/>
          <w:b/>
          <w:bCs/>
          <w:kern w:val="0"/>
          <w:sz w:val="20"/>
          <w:szCs w:val="24"/>
          <w:highlight w:val="green"/>
          <w:lang w:eastAsia="x-none"/>
          <w14:ligatures w14:val="none"/>
        </w:rPr>
      </w:pPr>
      <w:r w:rsidRPr="000D7082">
        <w:rPr>
          <w:rFonts w:ascii="Times" w:eastAsia="Batang" w:hAnsi="Times" w:cs="Times New Roman"/>
          <w:b/>
          <w:bCs/>
          <w:kern w:val="0"/>
          <w:sz w:val="20"/>
          <w:szCs w:val="24"/>
          <w:highlight w:val="green"/>
          <w:lang w:eastAsia="x-none"/>
          <w14:ligatures w14:val="none"/>
        </w:rPr>
        <w:t>Agreement</w:t>
      </w:r>
    </w:p>
    <w:p w14:paraId="3A726880" w14:textId="77777777" w:rsidR="000D7082" w:rsidRPr="000D7082" w:rsidRDefault="000D7082" w:rsidP="000D7082">
      <w:pPr>
        <w:spacing w:after="0" w:line="240" w:lineRule="auto"/>
        <w:rPr>
          <w:rFonts w:ascii="Times" w:eastAsia="Batang" w:hAnsi="Times" w:cs="Times New Roman"/>
          <w:bCs/>
          <w:kern w:val="0"/>
          <w:sz w:val="20"/>
          <w:szCs w:val="24"/>
          <w14:ligatures w14:val="none"/>
        </w:rPr>
      </w:pPr>
      <w:r w:rsidRPr="000D7082">
        <w:rPr>
          <w:rFonts w:ascii="Times" w:eastAsia="Batang" w:hAnsi="Times" w:cs="Times New Roman"/>
          <w:bCs/>
          <w:kern w:val="0"/>
          <w:sz w:val="20"/>
          <w:szCs w:val="24"/>
          <w14:ligatures w14:val="none"/>
        </w:rPr>
        <w:t xml:space="preserve">For both spatial domain NES, when UE reports CSIs corresponding to one or more sub-configurations provided in a CSI report configuration, </w:t>
      </w:r>
    </w:p>
    <w:p w14:paraId="521FD489" w14:textId="77777777" w:rsidR="000D7082" w:rsidRPr="000D7082" w:rsidRDefault="000D7082" w:rsidP="000D7082">
      <w:pPr>
        <w:numPr>
          <w:ilvl w:val="0"/>
          <w:numId w:val="26"/>
        </w:numPr>
        <w:spacing w:after="0" w:line="240" w:lineRule="auto"/>
        <w:contextualSpacing/>
        <w:rPr>
          <w:rFonts w:ascii="Times" w:eastAsia="MS Mincho" w:hAnsi="Times" w:cs="Times New Roman"/>
          <w:snapToGrid w:val="0"/>
          <w:kern w:val="0"/>
          <w:sz w:val="20"/>
          <w:szCs w:val="24"/>
          <w14:ligatures w14:val="none"/>
        </w:rPr>
      </w:pPr>
      <w:r w:rsidRPr="000D7082">
        <w:rPr>
          <w:rFonts w:ascii="Times" w:eastAsia="MS Mincho" w:hAnsi="Times" w:cs="Times New Roman"/>
          <w:snapToGrid w:val="0"/>
          <w:kern w:val="0"/>
          <w:sz w:val="20"/>
          <w:szCs w:val="24"/>
          <w14:ligatures w14:val="none"/>
        </w:rPr>
        <w:t>At least support baseline: R</w:t>
      </w:r>
      <w:r w:rsidRPr="000D7082">
        <w:rPr>
          <w:rFonts w:ascii="Times" w:eastAsia="MS Mincho" w:hAnsi="Times" w:cs="Times New Roman" w:hint="eastAsia"/>
          <w:snapToGrid w:val="0"/>
          <w:kern w:val="0"/>
          <w:sz w:val="20"/>
          <w:szCs w:val="24"/>
          <w14:ligatures w14:val="none"/>
        </w:rPr>
        <w:t>eport</w:t>
      </w:r>
      <w:r w:rsidRPr="000D7082">
        <w:rPr>
          <w:rFonts w:ascii="Times" w:eastAsia="MS Mincho" w:hAnsi="Times" w:cs="Times New Roman"/>
          <w:snapToGrid w:val="0"/>
          <w:kern w:val="0"/>
          <w:sz w:val="20"/>
          <w:szCs w:val="24"/>
          <w14:ligatures w14:val="none"/>
        </w:rPr>
        <w:t xml:space="preserve"> CSI for each indicated sub-configuration, according to </w:t>
      </w:r>
      <w:proofErr w:type="spellStart"/>
      <w:r w:rsidRPr="000D7082">
        <w:rPr>
          <w:rFonts w:ascii="Times" w:eastAsia="MS Mincho" w:hAnsi="Times" w:cs="Times New Roman"/>
          <w:snapToGrid w:val="0"/>
          <w:kern w:val="0"/>
          <w:sz w:val="20"/>
          <w:szCs w:val="24"/>
          <w14:ligatures w14:val="none"/>
        </w:rPr>
        <w:t>reportQuantity</w:t>
      </w:r>
      <w:proofErr w:type="spellEnd"/>
      <w:r w:rsidRPr="000D7082">
        <w:rPr>
          <w:rFonts w:ascii="Times" w:eastAsia="MS Mincho" w:hAnsi="Times" w:cs="Times New Roman"/>
          <w:snapToGrid w:val="0"/>
          <w:kern w:val="0"/>
          <w:sz w:val="20"/>
          <w:szCs w:val="24"/>
          <w14:ligatures w14:val="none"/>
        </w:rPr>
        <w:t xml:space="preserve"> </w:t>
      </w:r>
      <w:proofErr w:type="gramStart"/>
      <w:r w:rsidRPr="000D7082">
        <w:rPr>
          <w:rFonts w:ascii="Times" w:eastAsia="MS Mincho" w:hAnsi="Times" w:cs="Times New Roman"/>
          <w:snapToGrid w:val="0"/>
          <w:kern w:val="0"/>
          <w:sz w:val="20"/>
          <w:szCs w:val="24"/>
          <w14:ligatures w14:val="none"/>
        </w:rPr>
        <w:t>configuration</w:t>
      </w:r>
      <w:proofErr w:type="gramEnd"/>
    </w:p>
    <w:p w14:paraId="2A296409" w14:textId="77777777" w:rsidR="000D7082" w:rsidRPr="000D7082" w:rsidRDefault="000D7082" w:rsidP="000D7082">
      <w:pPr>
        <w:numPr>
          <w:ilvl w:val="1"/>
          <w:numId w:val="26"/>
        </w:numPr>
        <w:spacing w:after="0" w:line="240" w:lineRule="auto"/>
        <w:contextualSpacing/>
        <w:rPr>
          <w:rFonts w:ascii="Times" w:eastAsia="MS Mincho" w:hAnsi="Times" w:cs="Times New Roman"/>
          <w:snapToGrid w:val="0"/>
          <w:kern w:val="0"/>
          <w:sz w:val="20"/>
          <w:szCs w:val="24"/>
          <w14:ligatures w14:val="none"/>
        </w:rPr>
      </w:pPr>
      <w:r w:rsidRPr="000D7082">
        <w:rPr>
          <w:rFonts w:ascii="Times" w:eastAsia="MS Mincho" w:hAnsi="Times" w:cs="Times New Roman"/>
          <w:snapToGrid w:val="0"/>
          <w:kern w:val="0"/>
          <w:sz w:val="20"/>
          <w:szCs w:val="24"/>
          <w14:ligatures w14:val="none"/>
        </w:rPr>
        <w:t>FFS: details on how to map CSI(s) in a CSI report</w:t>
      </w:r>
    </w:p>
    <w:p w14:paraId="10EF8610" w14:textId="77777777" w:rsidR="000D7082" w:rsidRPr="000D7082" w:rsidRDefault="000D7082" w:rsidP="000D7082">
      <w:pPr>
        <w:numPr>
          <w:ilvl w:val="0"/>
          <w:numId w:val="26"/>
        </w:numPr>
        <w:spacing w:after="0" w:line="240" w:lineRule="auto"/>
        <w:contextualSpacing/>
        <w:rPr>
          <w:rFonts w:ascii="Times" w:eastAsia="MS Mincho" w:hAnsi="Times" w:cs="Times New Roman"/>
          <w:snapToGrid w:val="0"/>
          <w:kern w:val="0"/>
          <w:sz w:val="20"/>
          <w:szCs w:val="24"/>
          <w14:ligatures w14:val="none"/>
        </w:rPr>
      </w:pPr>
      <w:r w:rsidRPr="000D7082">
        <w:rPr>
          <w:rFonts w:ascii="Times" w:eastAsia="MS Mincho" w:hAnsi="Times" w:cs="Times New Roman" w:hint="eastAsia"/>
          <w:snapToGrid w:val="0"/>
          <w:kern w:val="0"/>
          <w:sz w:val="20"/>
          <w:szCs w:val="24"/>
          <w14:ligatures w14:val="none"/>
        </w:rPr>
        <w:t>F</w:t>
      </w:r>
      <w:r w:rsidRPr="000D7082">
        <w:rPr>
          <w:rFonts w:ascii="Times" w:eastAsia="MS Mincho" w:hAnsi="Times" w:cs="Times New Roman"/>
          <w:snapToGrid w:val="0"/>
          <w:kern w:val="0"/>
          <w:sz w:val="20"/>
          <w:szCs w:val="24"/>
          <w14:ligatures w14:val="none"/>
        </w:rPr>
        <w:t xml:space="preserve">urther enhancement on CSI payload reduction is not </w:t>
      </w:r>
      <w:proofErr w:type="gramStart"/>
      <w:r w:rsidRPr="000D7082">
        <w:rPr>
          <w:rFonts w:ascii="Times" w:eastAsia="MS Mincho" w:hAnsi="Times" w:cs="Times New Roman"/>
          <w:snapToGrid w:val="0"/>
          <w:kern w:val="0"/>
          <w:sz w:val="20"/>
          <w:szCs w:val="24"/>
          <w14:ligatures w14:val="none"/>
        </w:rPr>
        <w:t>precluded</w:t>
      </w:r>
      <w:proofErr w:type="gramEnd"/>
    </w:p>
    <w:p w14:paraId="4FF6D0A7"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376777D2"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176C71DB"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3658ABBC"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02C12896"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473EBB70"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4CA99354" w14:textId="77777777" w:rsidR="000D7082" w:rsidRPr="000D7082" w:rsidRDefault="000D7082" w:rsidP="000D7082">
      <w:pPr>
        <w:spacing w:after="0" w:line="240" w:lineRule="auto"/>
        <w:rPr>
          <w:rFonts w:ascii="Times" w:eastAsia="Batang" w:hAnsi="Times" w:cs="Times New Roman"/>
          <w:b/>
          <w:bCs/>
          <w:kern w:val="0"/>
          <w:sz w:val="20"/>
          <w:szCs w:val="24"/>
          <w:highlight w:val="green"/>
          <w:lang w:eastAsia="x-none"/>
          <w14:ligatures w14:val="none"/>
        </w:rPr>
      </w:pPr>
      <w:r w:rsidRPr="000D7082">
        <w:rPr>
          <w:rFonts w:ascii="Times" w:eastAsia="Batang" w:hAnsi="Times" w:cs="Times New Roman"/>
          <w:b/>
          <w:bCs/>
          <w:kern w:val="0"/>
          <w:sz w:val="20"/>
          <w:szCs w:val="24"/>
          <w:highlight w:val="green"/>
          <w:lang w:eastAsia="x-none"/>
          <w14:ligatures w14:val="none"/>
        </w:rPr>
        <w:t>Agreement</w:t>
      </w:r>
    </w:p>
    <w:p w14:paraId="2085CD9E" w14:textId="77777777" w:rsidR="000D7082" w:rsidRPr="000D7082" w:rsidRDefault="000D7082" w:rsidP="000D7082">
      <w:pPr>
        <w:spacing w:after="0" w:line="240" w:lineRule="auto"/>
        <w:rPr>
          <w:rFonts w:ascii="Times" w:eastAsia="Batang" w:hAnsi="Times" w:cs="Times New Roman"/>
          <w:kern w:val="0"/>
          <w:sz w:val="20"/>
          <w:szCs w:val="20"/>
          <w14:ligatures w14:val="none"/>
        </w:rPr>
      </w:pPr>
      <w:r w:rsidRPr="000D7082">
        <w:rPr>
          <w:rFonts w:ascii="Times" w:eastAsia="Batang" w:hAnsi="Times" w:cs="Times New Roman"/>
          <w:kern w:val="0"/>
          <w:sz w:val="20"/>
          <w:szCs w:val="20"/>
          <w14:ligatures w14:val="none"/>
        </w:rPr>
        <w:t xml:space="preserve">For spatial domain adaptation or power domain adaptation, for CSIs reporting corresponding to N indicated sub-configurations from L sub-configurations in a CSI report, for the case </w:t>
      </w:r>
      <w:r w:rsidRPr="000D7082">
        <w:rPr>
          <w:rFonts w:ascii="Times" w:eastAsia="Batang" w:hAnsi="Times" w:cs="Times New Roman"/>
          <w:kern w:val="0"/>
          <w:sz w:val="20"/>
          <w:szCs w:val="20"/>
          <w:u w:val="single"/>
          <w14:ligatures w14:val="none"/>
        </w:rPr>
        <w:t>without CSI</w:t>
      </w:r>
      <w:r w:rsidRPr="000D7082">
        <w:rPr>
          <w:rFonts w:ascii="Times" w:eastAsia="Batang" w:hAnsi="Times" w:cs="Times New Roman"/>
          <w:kern w:val="0"/>
          <w:sz w:val="20"/>
          <w:szCs w:val="20"/>
          <w14:ligatures w14:val="none"/>
        </w:rPr>
        <w:t xml:space="preserve"> payload </w:t>
      </w:r>
      <w:proofErr w:type="gramStart"/>
      <w:r w:rsidRPr="000D7082">
        <w:rPr>
          <w:rFonts w:ascii="Times" w:eastAsia="Batang" w:hAnsi="Times" w:cs="Times New Roman"/>
          <w:kern w:val="0"/>
          <w:sz w:val="20"/>
          <w:szCs w:val="20"/>
          <w14:ligatures w14:val="none"/>
        </w:rPr>
        <w:t>reduction</w:t>
      </w:r>
      <w:proofErr w:type="gramEnd"/>
    </w:p>
    <w:p w14:paraId="482DE08B" w14:textId="366ACFCE" w:rsidR="000D7082" w:rsidRPr="000D7082" w:rsidRDefault="00F97621" w:rsidP="000D7082">
      <w:pPr>
        <w:numPr>
          <w:ilvl w:val="0"/>
          <w:numId w:val="27"/>
        </w:numPr>
        <w:spacing w:after="0" w:line="240" w:lineRule="auto"/>
        <w:jc w:val="both"/>
        <w:rPr>
          <w:rFonts w:ascii="Times" w:eastAsia="Malgun Gothic" w:hAnsi="Times" w:cs="Times New Roman"/>
          <w:kern w:val="0"/>
          <w:sz w:val="20"/>
          <w:szCs w:val="20"/>
          <w:lang w:eastAsia="ko-KR"/>
          <w14:ligatures w14:val="none"/>
        </w:rPr>
      </w:pPr>
      <m:oMath>
        <m:sSub>
          <m:sSubPr>
            <m:ctrlPr>
              <w:rPr>
                <w:rFonts w:ascii="Cambria Math" w:eastAsia="Malgun Gothic" w:hAnsi="Cambria Math"/>
                <w:szCs w:val="20"/>
                <w:lang w:eastAsia="ko-KR"/>
              </w:rPr>
            </m:ctrlPr>
          </m:sSubPr>
          <m:e>
            <m:r>
              <w:rPr>
                <w:rFonts w:ascii="Cambria Math" w:eastAsia="Malgun Gothic" w:hAnsi="Cambria Math"/>
                <w:szCs w:val="20"/>
                <w:lang w:eastAsia="ko-KR"/>
              </w:rPr>
              <m:t>O</m:t>
            </m:r>
          </m:e>
          <m:sub>
            <m:r>
              <w:rPr>
                <w:rFonts w:ascii="Cambria Math" w:eastAsia="Malgun Gothic" w:hAnsi="Cambria Math"/>
                <w:szCs w:val="20"/>
                <w:lang w:eastAsia="ko-KR"/>
              </w:rPr>
              <m:t>CPU</m:t>
            </m:r>
          </m:sub>
        </m:sSub>
        <m:r>
          <m:rPr>
            <m:sty m:val="p"/>
          </m:rPr>
          <w:rPr>
            <w:rFonts w:ascii="Cambria Math" w:eastAsia="Malgun Gothic" w:hAnsi="Cambria Math"/>
            <w:szCs w:val="20"/>
            <w:lang w:eastAsia="ko-KR"/>
          </w:rPr>
          <m:t>=</m:t>
        </m:r>
        <m:nary>
          <m:naryPr>
            <m:chr m:val="∑"/>
            <m:limLoc m:val="undOvr"/>
            <m:ctrlPr>
              <w:rPr>
                <w:rFonts w:ascii="Cambria Math" w:eastAsia="Malgun Gothic" w:hAnsi="Cambria Math"/>
                <w:szCs w:val="20"/>
                <w:lang w:eastAsia="ko-KR"/>
              </w:rPr>
            </m:ctrlPr>
          </m:naryPr>
          <m:sub>
            <m:r>
              <w:rPr>
                <w:rFonts w:ascii="Cambria Math" w:eastAsia="Malgun Gothic" w:hAnsi="Cambria Math"/>
                <w:szCs w:val="20"/>
                <w:lang w:eastAsia="ko-KR"/>
              </w:rPr>
              <m:t>i</m:t>
            </m:r>
            <m:r>
              <m:rPr>
                <m:sty m:val="p"/>
              </m:rPr>
              <w:rPr>
                <w:rFonts w:ascii="Cambria Math" w:eastAsia="Malgun Gothic" w:hAnsi="Cambria Math"/>
                <w:szCs w:val="20"/>
                <w:lang w:eastAsia="ko-KR"/>
              </w:rPr>
              <m:t>=1</m:t>
            </m:r>
          </m:sub>
          <m:sup>
            <m:r>
              <w:rPr>
                <w:rFonts w:ascii="Cambria Math" w:eastAsia="Malgun Gothic" w:hAnsi="Cambria Math"/>
                <w:szCs w:val="20"/>
                <w:lang w:eastAsia="ko-KR"/>
              </w:rPr>
              <m:t>[</m:t>
            </m:r>
            <m:r>
              <w:rPr>
                <w:rFonts w:ascii="Cambria Math" w:eastAsia="Malgun Gothic" w:hAnsi="Cambria Math"/>
                <w:szCs w:val="20"/>
                <w:lang w:eastAsia="ko-KR"/>
              </w:rPr>
              <m:t>N</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or</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L</m:t>
            </m:r>
            <m:r>
              <w:rPr>
                <w:rFonts w:ascii="Cambria Math" w:eastAsia="Malgun Gothic" w:hAnsi="Cambria Math"/>
                <w:szCs w:val="20"/>
                <w:lang w:eastAsia="ko-KR"/>
              </w:rPr>
              <m:t>]</m:t>
            </m:r>
          </m:sup>
          <m:e>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e>
        </m:nary>
      </m:oMath>
      <w:r w:rsidR="000D7082" w:rsidRPr="000D7082">
        <w:rPr>
          <w:rFonts w:ascii="Times" w:eastAsia="Malgun Gothic" w:hAnsi="Times" w:cs="Times New Roman"/>
          <w:kern w:val="0"/>
          <w:sz w:val="20"/>
          <w:szCs w:val="20"/>
          <w:lang w:eastAsia="ko-KR"/>
          <w14:ligatures w14:val="none"/>
        </w:rPr>
        <w:fldChar w:fldCharType="begin"/>
      </w:r>
      <w:r w:rsidR="000D7082" w:rsidRPr="000D7082">
        <w:rPr>
          <w:rFonts w:ascii="Times" w:eastAsia="Malgun Gothic" w:hAnsi="Times" w:cs="Times New Roman"/>
          <w:kern w:val="0"/>
          <w:sz w:val="20"/>
          <w:szCs w:val="20"/>
          <w:lang w:eastAsia="ko-KR"/>
          <w14:ligatures w14:val="none"/>
        </w:rPr>
        <w:instrText xml:space="preserve"> QUOTE </w:instrText>
      </w:r>
      <w:r w:rsidR="000D7082" w:rsidRPr="000D7082">
        <w:rPr>
          <w:rFonts w:ascii="Cambria Math" w:eastAsia="Malgun Gothic" w:hAnsi="Cambria Math" w:cs="Times New Roman"/>
          <w:kern w:val="0"/>
          <w:sz w:val="20"/>
          <w:szCs w:val="20"/>
          <w:lang w:eastAsia="ko-KR"/>
          <w14:ligatures w14:val="none"/>
        </w:rPr>
        <w:instrText>OCPU=KS</w:instrText>
      </w:r>
      <w:r w:rsidR="000D7082" w:rsidRPr="000D7082">
        <w:rPr>
          <w:rFonts w:ascii="Times" w:eastAsia="Malgun Gothic" w:hAnsi="Times" w:cs="Times New Roman"/>
          <w:kern w:val="0"/>
          <w:sz w:val="20"/>
          <w:szCs w:val="20"/>
          <w:lang w:eastAsia="ko-KR"/>
          <w14:ligatures w14:val="none"/>
        </w:rPr>
        <w:instrText xml:space="preserve"> </w:instrText>
      </w:r>
      <w:r w:rsidR="000D7082" w:rsidRPr="000D7082">
        <w:rPr>
          <w:rFonts w:ascii="Times" w:eastAsia="Malgun Gothic" w:hAnsi="Times" w:cs="Times New Roman"/>
          <w:kern w:val="0"/>
          <w:sz w:val="20"/>
          <w:szCs w:val="20"/>
          <w:lang w:eastAsia="ko-KR"/>
          <w14:ligatures w14:val="none"/>
        </w:rPr>
        <w:fldChar w:fldCharType="end"/>
      </w:r>
      <w:r w:rsidR="000D7082" w:rsidRPr="000D7082">
        <w:rPr>
          <w:rFonts w:ascii="Times" w:eastAsia="Malgun Gothic" w:hAnsi="Times" w:cs="Times New Roman"/>
          <w:kern w:val="0"/>
          <w:sz w:val="20"/>
          <w:szCs w:val="20"/>
          <w:lang w:eastAsia="ko-KR"/>
          <w14:ligatures w14:val="none"/>
        </w:rPr>
        <w:t xml:space="preserve">, where </w:t>
      </w:r>
      <m:oMath>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oMath>
      <w:r w:rsidR="000D7082" w:rsidRPr="000D7082">
        <w:rPr>
          <w:rFonts w:ascii="Times" w:eastAsia="Malgun Gothic" w:hAnsi="Times" w:cs="Times New Roman" w:hint="eastAsia"/>
          <w:kern w:val="0"/>
          <w:sz w:val="20"/>
          <w:szCs w:val="20"/>
          <w:lang w:eastAsia="ko-KR"/>
          <w14:ligatures w14:val="none"/>
        </w:rPr>
        <w:t xml:space="preserve"> </w:t>
      </w:r>
      <w:r w:rsidR="000D7082" w:rsidRPr="000D7082">
        <w:rPr>
          <w:rFonts w:ascii="Times" w:eastAsia="Malgun Gothic" w:hAnsi="Times" w:cs="Times New Roman"/>
          <w:kern w:val="0"/>
          <w:sz w:val="20"/>
          <w:szCs w:val="20"/>
          <w:lang w:eastAsia="ko-KR"/>
          <w14:ligatures w14:val="none"/>
        </w:rPr>
        <w:fldChar w:fldCharType="begin"/>
      </w:r>
      <w:r w:rsidR="000D7082" w:rsidRPr="000D7082">
        <w:rPr>
          <w:rFonts w:ascii="Times" w:eastAsia="Malgun Gothic" w:hAnsi="Times" w:cs="Times New Roman"/>
          <w:kern w:val="0"/>
          <w:sz w:val="20"/>
          <w:szCs w:val="20"/>
          <w:lang w:eastAsia="ko-KR"/>
          <w14:ligatures w14:val="none"/>
        </w:rPr>
        <w:instrText xml:space="preserve"> QUOTE </w:instrText>
      </w:r>
      <w:r w:rsidR="000D7082" w:rsidRPr="000D7082">
        <w:rPr>
          <w:rFonts w:ascii="Cambria Math" w:eastAsia="Malgun Gothic" w:hAnsi="Cambria Math" w:cs="Times New Roman"/>
          <w:kern w:val="0"/>
          <w:sz w:val="20"/>
          <w:szCs w:val="20"/>
          <w:lang w:eastAsia="ko-KR"/>
          <w14:ligatures w14:val="none"/>
        </w:rPr>
        <w:instrText xml:space="preserve">Ks </w:instrText>
      </w:r>
      <w:r w:rsidR="000D7082" w:rsidRPr="000D7082">
        <w:rPr>
          <w:rFonts w:ascii="Times" w:eastAsia="Malgun Gothic" w:hAnsi="Times" w:cs="Times New Roman"/>
          <w:kern w:val="0"/>
          <w:sz w:val="20"/>
          <w:szCs w:val="20"/>
          <w:lang w:eastAsia="ko-KR"/>
          <w14:ligatures w14:val="none"/>
        </w:rPr>
        <w:instrText xml:space="preserve"> </w:instrText>
      </w:r>
      <w:r w:rsidR="000D7082" w:rsidRPr="000D7082">
        <w:rPr>
          <w:rFonts w:ascii="Times" w:eastAsia="Malgun Gothic" w:hAnsi="Times" w:cs="Times New Roman"/>
          <w:kern w:val="0"/>
          <w:sz w:val="20"/>
          <w:szCs w:val="20"/>
          <w:lang w:eastAsia="ko-KR"/>
          <w14:ligatures w14:val="none"/>
        </w:rPr>
        <w:fldChar w:fldCharType="end"/>
      </w:r>
      <w:r w:rsidR="000D7082" w:rsidRPr="000D7082">
        <w:rPr>
          <w:rFonts w:ascii="Times" w:eastAsia="Malgun Gothic" w:hAnsi="Times" w:cs="Times New Roman"/>
          <w:kern w:val="0"/>
          <w:sz w:val="20"/>
          <w:szCs w:val="20"/>
          <w:lang w:eastAsia="ko-KR"/>
          <w14:ligatures w14:val="none"/>
        </w:rPr>
        <w:t xml:space="preserve">is the total number of CSI-RS resources corresponding to </w:t>
      </w:r>
      <w:proofErr w:type="spellStart"/>
      <w:r w:rsidR="000D7082" w:rsidRPr="000D7082">
        <w:rPr>
          <w:rFonts w:ascii="Times" w:eastAsia="Malgun Gothic" w:hAnsi="Times" w:cs="Times New Roman"/>
          <w:kern w:val="0"/>
          <w:sz w:val="20"/>
          <w:szCs w:val="20"/>
          <w:lang w:eastAsia="ko-KR"/>
          <w14:ligatures w14:val="none"/>
        </w:rPr>
        <w:t>i-th</w:t>
      </w:r>
      <w:proofErr w:type="spellEnd"/>
      <w:r w:rsidR="000D7082" w:rsidRPr="000D7082">
        <w:rPr>
          <w:rFonts w:ascii="Times" w:eastAsia="Malgun Gothic" w:hAnsi="Times" w:cs="Times New Roman"/>
          <w:kern w:val="0"/>
          <w:sz w:val="20"/>
          <w:szCs w:val="20"/>
          <w:lang w:eastAsia="ko-KR"/>
          <w14:ligatures w14:val="none"/>
        </w:rPr>
        <w:t xml:space="preserve"> sub-configuration in the CSI-RS resource set for channel measurement.</w:t>
      </w:r>
    </w:p>
    <w:p w14:paraId="230C0C8A" w14:textId="77777777" w:rsidR="000D7082" w:rsidRPr="000D7082" w:rsidRDefault="000D7082" w:rsidP="000D7082">
      <w:pPr>
        <w:numPr>
          <w:ilvl w:val="1"/>
          <w:numId w:val="27"/>
        </w:numPr>
        <w:spacing w:after="0" w:line="240" w:lineRule="auto"/>
        <w:jc w:val="both"/>
        <w:rPr>
          <w:rFonts w:ascii="Times" w:eastAsia="Malgun Gothic" w:hAnsi="Times" w:cs="Times New Roman"/>
          <w:kern w:val="0"/>
          <w:sz w:val="20"/>
          <w:szCs w:val="20"/>
          <w:lang w:eastAsia="ko-KR"/>
          <w14:ligatures w14:val="none"/>
        </w:rPr>
      </w:pPr>
      <w:r w:rsidRPr="000D7082">
        <w:rPr>
          <w:rFonts w:ascii="Times" w:eastAsia="Batang" w:hAnsi="Times" w:cs="Times New Roman"/>
          <w:kern w:val="0"/>
          <w:sz w:val="20"/>
          <w:szCs w:val="20"/>
          <w14:ligatures w14:val="none"/>
        </w:rPr>
        <w:t>the summation is over N for A-CSI R</w:t>
      </w:r>
      <w:r w:rsidRPr="000D7082">
        <w:rPr>
          <w:rFonts w:ascii="Times" w:eastAsia="Batang" w:hAnsi="Times" w:cs="Times New Roman" w:hint="eastAsia"/>
          <w:kern w:val="0"/>
          <w:sz w:val="20"/>
          <w:szCs w:val="20"/>
          <w14:ligatures w14:val="none"/>
        </w:rPr>
        <w:t>S</w:t>
      </w:r>
    </w:p>
    <w:p w14:paraId="2049CE05" w14:textId="77777777" w:rsidR="000D7082" w:rsidRPr="000D7082" w:rsidRDefault="000D7082" w:rsidP="000D7082">
      <w:pPr>
        <w:numPr>
          <w:ilvl w:val="1"/>
          <w:numId w:val="27"/>
        </w:numPr>
        <w:spacing w:after="0" w:line="240" w:lineRule="auto"/>
        <w:jc w:val="both"/>
        <w:rPr>
          <w:rFonts w:ascii="Times" w:eastAsia="Malgun Gothic" w:hAnsi="Times" w:cs="Times New Roman"/>
          <w:kern w:val="0"/>
          <w:sz w:val="20"/>
          <w:szCs w:val="20"/>
          <w:lang w:eastAsia="ko-KR"/>
          <w14:ligatures w14:val="none"/>
        </w:rPr>
      </w:pPr>
      <w:r w:rsidRPr="000D7082">
        <w:rPr>
          <w:rFonts w:ascii="Times" w:eastAsia="Batang" w:hAnsi="Times" w:cs="Times New Roman" w:hint="eastAsia"/>
          <w:kern w:val="0"/>
          <w:sz w:val="20"/>
          <w:szCs w:val="20"/>
          <w14:ligatures w14:val="none"/>
        </w:rPr>
        <w:t>This</w:t>
      </w:r>
      <w:r w:rsidRPr="000D7082">
        <w:rPr>
          <w:rFonts w:ascii="Times" w:eastAsia="Batang" w:hAnsi="Times" w:cs="Times New Roman"/>
          <w:kern w:val="0"/>
          <w:sz w:val="20"/>
          <w:szCs w:val="20"/>
          <w14:ligatures w14:val="none"/>
        </w:rPr>
        <w:t xml:space="preserve"> is for CSI processing criteria for NES in Clause 5.2.1.6 of TS 38.214</w:t>
      </w:r>
    </w:p>
    <w:p w14:paraId="74EA1CF0"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54652AE2" w14:textId="77777777" w:rsidR="000D7082" w:rsidRPr="000D7082" w:rsidRDefault="000D7082" w:rsidP="000D7082">
      <w:pPr>
        <w:spacing w:after="0" w:line="240" w:lineRule="auto"/>
        <w:rPr>
          <w:rFonts w:ascii="Times" w:eastAsia="Batang" w:hAnsi="Times" w:cs="Times New Roman"/>
          <w:b/>
          <w:bCs/>
          <w:kern w:val="0"/>
          <w:sz w:val="20"/>
          <w:szCs w:val="24"/>
          <w:lang w:eastAsia="x-none"/>
          <w14:ligatures w14:val="none"/>
        </w:rPr>
      </w:pPr>
    </w:p>
    <w:p w14:paraId="482AF824"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337E6754" w14:textId="77777777" w:rsidR="000D7082" w:rsidRPr="000D7082" w:rsidRDefault="000D7082" w:rsidP="000D7082">
      <w:pPr>
        <w:spacing w:after="0" w:line="240" w:lineRule="auto"/>
        <w:rPr>
          <w:rFonts w:ascii="Times" w:eastAsia="Batang" w:hAnsi="Times" w:cs="Times New Roman"/>
          <w:b/>
          <w:bCs/>
          <w:kern w:val="0"/>
          <w:sz w:val="20"/>
          <w:szCs w:val="24"/>
          <w:highlight w:val="green"/>
          <w:lang w:eastAsia="x-none"/>
          <w14:ligatures w14:val="none"/>
        </w:rPr>
      </w:pPr>
      <w:r w:rsidRPr="000D7082">
        <w:rPr>
          <w:rFonts w:ascii="Times" w:eastAsia="Batang" w:hAnsi="Times" w:cs="Times New Roman"/>
          <w:b/>
          <w:bCs/>
          <w:kern w:val="0"/>
          <w:sz w:val="20"/>
          <w:szCs w:val="24"/>
          <w:highlight w:val="green"/>
          <w:lang w:eastAsia="x-none"/>
          <w14:ligatures w14:val="none"/>
        </w:rPr>
        <w:t>Agreement</w:t>
      </w:r>
    </w:p>
    <w:p w14:paraId="134ECAB9" w14:textId="77777777" w:rsidR="000D7082" w:rsidRPr="000D7082" w:rsidRDefault="000D7082" w:rsidP="000D7082">
      <w:pPr>
        <w:spacing w:after="0" w:line="240" w:lineRule="auto"/>
        <w:rPr>
          <w:rFonts w:ascii="Times" w:eastAsia="Times New Roman" w:hAnsi="Times" w:cs="Times New Roman"/>
          <w:snapToGrid w:val="0"/>
          <w:kern w:val="0"/>
          <w:sz w:val="20"/>
          <w:szCs w:val="24"/>
          <w14:ligatures w14:val="none"/>
        </w:rPr>
      </w:pPr>
      <w:r w:rsidRPr="000D7082">
        <w:rPr>
          <w:rFonts w:ascii="Times" w:eastAsia="Times New Roman" w:hAnsi="Times" w:cs="Times New Roman"/>
          <w:snapToGrid w:val="0"/>
          <w:kern w:val="0"/>
          <w:sz w:val="20"/>
          <w:szCs w:val="24"/>
          <w14:ligatures w14:val="none"/>
        </w:rPr>
        <w:t xml:space="preserve">For </w:t>
      </w:r>
      <w:r w:rsidRPr="000D7082">
        <w:rPr>
          <w:rFonts w:ascii="Times" w:eastAsia="Batang" w:hAnsi="Times" w:cs="Times New Roman"/>
          <w:kern w:val="0"/>
          <w:sz w:val="20"/>
          <w:szCs w:val="24"/>
          <w:lang w:eastAsia="en-US"/>
          <w14:ligatures w14:val="none"/>
        </w:rPr>
        <w:t xml:space="preserve">the sub-configuration(s) </w:t>
      </w:r>
      <w:r w:rsidRPr="000D7082">
        <w:rPr>
          <w:rFonts w:ascii="Times" w:eastAsia="Times New Roman" w:hAnsi="Times" w:cs="Times New Roman"/>
          <w:snapToGrid w:val="0"/>
          <w:kern w:val="0"/>
          <w:sz w:val="20"/>
          <w:szCs w:val="24"/>
          <w14:ligatures w14:val="none"/>
        </w:rPr>
        <w:t xml:space="preserve">in a CSI report configuration with L&gt;1, </w:t>
      </w:r>
    </w:p>
    <w:p w14:paraId="50C3E071" w14:textId="77777777" w:rsidR="000D7082" w:rsidRPr="000D7082" w:rsidRDefault="000D7082" w:rsidP="000D7082">
      <w:pPr>
        <w:numPr>
          <w:ilvl w:val="0"/>
          <w:numId w:val="26"/>
        </w:numPr>
        <w:spacing w:after="0" w:line="240" w:lineRule="auto"/>
        <w:rPr>
          <w:rFonts w:ascii="Times" w:eastAsia="Batang" w:hAnsi="Times" w:cs="Times New Roman"/>
          <w:snapToGrid w:val="0"/>
          <w:kern w:val="0"/>
          <w:sz w:val="20"/>
          <w:szCs w:val="24"/>
          <w14:ligatures w14:val="none"/>
        </w:rPr>
      </w:pPr>
      <w:r w:rsidRPr="000D7082">
        <w:rPr>
          <w:rFonts w:ascii="Times" w:eastAsia="Batang" w:hAnsi="Times" w:cs="Times New Roman"/>
          <w:snapToGrid w:val="0"/>
          <w:kern w:val="0"/>
          <w:sz w:val="20"/>
          <w:szCs w:val="24"/>
          <w14:ligatures w14:val="none"/>
        </w:rPr>
        <w:t xml:space="preserve">for Type 1 SD with A1-2-revised, </w:t>
      </w:r>
      <w:r w:rsidRPr="000D7082">
        <w:rPr>
          <w:rFonts w:ascii="Times" w:eastAsia="Batang" w:hAnsi="Times" w:cs="Times New Roman" w:hint="eastAsia"/>
          <w:snapToGrid w:val="0"/>
          <w:kern w:val="0"/>
          <w:sz w:val="20"/>
          <w:szCs w:val="24"/>
          <w14:ligatures w14:val="none"/>
        </w:rPr>
        <w:t>t</w:t>
      </w:r>
      <w:r w:rsidRPr="000D7082">
        <w:rPr>
          <w:rFonts w:ascii="Times" w:eastAsia="Batang" w:hAnsi="Times" w:cs="Times New Roman"/>
          <w:snapToGrid w:val="0"/>
          <w:kern w:val="0"/>
          <w:sz w:val="20"/>
          <w:szCs w:val="24"/>
          <w14:ligatures w14:val="none"/>
        </w:rPr>
        <w:t>he following is configured in each sub-</w:t>
      </w:r>
      <w:proofErr w:type="gramStart"/>
      <w:r w:rsidRPr="000D7082">
        <w:rPr>
          <w:rFonts w:ascii="Times" w:eastAsia="Batang" w:hAnsi="Times" w:cs="Times New Roman"/>
          <w:snapToGrid w:val="0"/>
          <w:kern w:val="0"/>
          <w:sz w:val="20"/>
          <w:szCs w:val="24"/>
          <w14:ligatures w14:val="none"/>
        </w:rPr>
        <w:t>configuration</w:t>
      </w:r>
      <w:proofErr w:type="gramEnd"/>
    </w:p>
    <w:p w14:paraId="0586229A" w14:textId="77777777" w:rsidR="000D7082" w:rsidRPr="000D7082" w:rsidRDefault="000D7082" w:rsidP="000D7082">
      <w:pPr>
        <w:numPr>
          <w:ilvl w:val="2"/>
          <w:numId w:val="14"/>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lastRenderedPageBreak/>
        <w:t xml:space="preserve">codebook subset restriction, </w:t>
      </w:r>
    </w:p>
    <w:p w14:paraId="05EA0F5E" w14:textId="77777777" w:rsidR="000D7082" w:rsidRPr="000D7082" w:rsidRDefault="000D7082" w:rsidP="000D7082">
      <w:pPr>
        <w:numPr>
          <w:ilvl w:val="2"/>
          <w:numId w:val="14"/>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rank restriction</w:t>
      </w:r>
    </w:p>
    <w:p w14:paraId="7F5C3D12" w14:textId="77777777" w:rsidR="000D7082" w:rsidRPr="000D7082" w:rsidRDefault="000D7082" w:rsidP="000D7082">
      <w:pPr>
        <w:numPr>
          <w:ilvl w:val="2"/>
          <w:numId w:val="14"/>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 xml:space="preserve">N1, N2 and Ng </w:t>
      </w:r>
    </w:p>
    <w:p w14:paraId="109FD706" w14:textId="77777777" w:rsidR="000D7082" w:rsidRPr="000D7082" w:rsidRDefault="000D7082" w:rsidP="000D7082">
      <w:pPr>
        <w:numPr>
          <w:ilvl w:val="2"/>
          <w:numId w:val="14"/>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FFS: the case when the number of ports is less than 4</w:t>
      </w:r>
    </w:p>
    <w:p w14:paraId="5F08C1D7" w14:textId="77777777" w:rsidR="000D7082" w:rsidRPr="000D7082" w:rsidRDefault="000D7082" w:rsidP="000D7082">
      <w:pPr>
        <w:numPr>
          <w:ilvl w:val="0"/>
          <w:numId w:val="26"/>
        </w:numPr>
        <w:spacing w:after="0" w:line="240" w:lineRule="auto"/>
        <w:rPr>
          <w:rFonts w:ascii="Times" w:eastAsia="Batang" w:hAnsi="Times" w:cs="Times New Roman"/>
          <w:snapToGrid w:val="0"/>
          <w:kern w:val="0"/>
          <w:sz w:val="20"/>
          <w:szCs w:val="24"/>
          <w14:ligatures w14:val="none"/>
        </w:rPr>
      </w:pPr>
      <w:r w:rsidRPr="000D7082">
        <w:rPr>
          <w:rFonts w:ascii="Times" w:eastAsia="Batang" w:hAnsi="Times" w:cs="Times New Roman"/>
          <w:snapToGrid w:val="0"/>
          <w:kern w:val="0"/>
          <w:sz w:val="20"/>
          <w:szCs w:val="24"/>
          <w14:ligatures w14:val="none"/>
        </w:rPr>
        <w:t>for Type 2 SD adaptation with A1-1-revised, for each sub-configuration</w:t>
      </w:r>
    </w:p>
    <w:p w14:paraId="6E014BF0" w14:textId="77777777" w:rsidR="000D7082" w:rsidRPr="000D7082" w:rsidRDefault="000D7082" w:rsidP="000D7082">
      <w:pPr>
        <w:numPr>
          <w:ilvl w:val="2"/>
          <w:numId w:val="14"/>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a list of CSI-RS resource ID</w:t>
      </w:r>
    </w:p>
    <w:p w14:paraId="42CB3989" w14:textId="77777777" w:rsidR="000D7082" w:rsidRPr="000D7082" w:rsidRDefault="000D7082" w:rsidP="000D7082">
      <w:pPr>
        <w:numPr>
          <w:ilvl w:val="2"/>
          <w:numId w:val="14"/>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 xml:space="preserve">FFS: </w:t>
      </w:r>
      <w:proofErr w:type="spellStart"/>
      <w:r w:rsidRPr="000D7082">
        <w:rPr>
          <w:rFonts w:ascii="Times" w:eastAsia="Batang" w:hAnsi="Times" w:cs="Times New Roman"/>
          <w:kern w:val="0"/>
          <w:sz w:val="20"/>
          <w:szCs w:val="24"/>
          <w14:ligatures w14:val="none"/>
        </w:rPr>
        <w:t>codebookConfig</w:t>
      </w:r>
      <w:proofErr w:type="spellEnd"/>
      <w:r w:rsidRPr="000D7082">
        <w:rPr>
          <w:rFonts w:ascii="Times" w:eastAsia="Batang" w:hAnsi="Times" w:cs="Times New Roman"/>
          <w:kern w:val="0"/>
          <w:sz w:val="20"/>
          <w:szCs w:val="24"/>
          <w14:ligatures w14:val="none"/>
        </w:rPr>
        <w:t xml:space="preserve"> (including </w:t>
      </w:r>
      <w:proofErr w:type="spellStart"/>
      <w:r w:rsidRPr="000D7082">
        <w:rPr>
          <w:rFonts w:ascii="Times" w:eastAsia="Batang" w:hAnsi="Times" w:cs="Times New Roman"/>
          <w:kern w:val="0"/>
          <w:sz w:val="20"/>
          <w:szCs w:val="24"/>
          <w14:ligatures w14:val="none"/>
        </w:rPr>
        <w:t>codebookSubsetRestriction</w:t>
      </w:r>
      <w:proofErr w:type="spellEnd"/>
      <w:r w:rsidRPr="000D7082">
        <w:rPr>
          <w:rFonts w:ascii="Times" w:eastAsia="Batang" w:hAnsi="Times" w:cs="Times New Roman"/>
          <w:kern w:val="0"/>
          <w:sz w:val="20"/>
          <w:szCs w:val="24"/>
          <w14:ligatures w14:val="none"/>
        </w:rPr>
        <w:t xml:space="preserve">/ </w:t>
      </w:r>
      <w:proofErr w:type="spellStart"/>
      <w:r w:rsidRPr="000D7082">
        <w:rPr>
          <w:rFonts w:ascii="Times" w:eastAsia="Batang" w:hAnsi="Times" w:cs="Times New Roman"/>
          <w:kern w:val="0"/>
          <w:sz w:val="20"/>
          <w:szCs w:val="24"/>
          <w14:ligatures w14:val="none"/>
        </w:rPr>
        <w:t>ri</w:t>
      </w:r>
      <w:proofErr w:type="spellEnd"/>
      <w:r w:rsidRPr="000D7082">
        <w:rPr>
          <w:rFonts w:ascii="Times" w:eastAsia="Batang" w:hAnsi="Times" w:cs="Times New Roman"/>
          <w:kern w:val="0"/>
          <w:sz w:val="20"/>
          <w:szCs w:val="24"/>
          <w14:ligatures w14:val="none"/>
        </w:rPr>
        <w:t>-Restriction)</w:t>
      </w:r>
    </w:p>
    <w:p w14:paraId="096B26A6" w14:textId="77777777" w:rsidR="000D7082" w:rsidRPr="000D7082" w:rsidRDefault="000D7082" w:rsidP="000D7082">
      <w:pPr>
        <w:numPr>
          <w:ilvl w:val="2"/>
          <w:numId w:val="14"/>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FFS: CQI table indication</w:t>
      </w:r>
    </w:p>
    <w:p w14:paraId="6EB654AA" w14:textId="77777777" w:rsidR="000D7082" w:rsidRPr="000D7082" w:rsidRDefault="000D7082" w:rsidP="000D7082">
      <w:pPr>
        <w:numPr>
          <w:ilvl w:val="2"/>
          <w:numId w:val="14"/>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 xml:space="preserve">FFS: </w:t>
      </w:r>
      <w:proofErr w:type="spellStart"/>
      <w:r w:rsidRPr="000D7082">
        <w:rPr>
          <w:rFonts w:ascii="Times" w:eastAsia="Batang" w:hAnsi="Times" w:cs="Times New Roman"/>
          <w:kern w:val="0"/>
          <w:sz w:val="20"/>
          <w:szCs w:val="24"/>
          <w14:ligatures w14:val="none"/>
        </w:rPr>
        <w:t>reportFreqConfiguration</w:t>
      </w:r>
      <w:proofErr w:type="spellEnd"/>
    </w:p>
    <w:p w14:paraId="63DAFDF5" w14:textId="77777777" w:rsidR="000D7082" w:rsidRPr="000D7082" w:rsidRDefault="000D7082" w:rsidP="000D7082">
      <w:pPr>
        <w:numPr>
          <w:ilvl w:val="2"/>
          <w:numId w:val="14"/>
        </w:num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FFS: report quantity</w:t>
      </w:r>
    </w:p>
    <w:p w14:paraId="634D981D" w14:textId="77777777" w:rsidR="000D7082" w:rsidRPr="000D7082" w:rsidRDefault="000D7082" w:rsidP="000D7082">
      <w:pPr>
        <w:spacing w:after="0" w:line="240" w:lineRule="auto"/>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 xml:space="preserve">Above is agreed in addition to what was agreed in previous RAN1 </w:t>
      </w:r>
      <w:proofErr w:type="gramStart"/>
      <w:r w:rsidRPr="000D7082">
        <w:rPr>
          <w:rFonts w:ascii="Times" w:eastAsia="Batang" w:hAnsi="Times" w:cs="Times New Roman"/>
          <w:kern w:val="0"/>
          <w:sz w:val="20"/>
          <w:szCs w:val="24"/>
          <w14:ligatures w14:val="none"/>
        </w:rPr>
        <w:t>agreements</w:t>
      </w:r>
      <w:proofErr w:type="gramEnd"/>
    </w:p>
    <w:p w14:paraId="32D170E5"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27E4CB4C" w14:textId="77777777" w:rsidR="000D7082" w:rsidRPr="000D7082" w:rsidRDefault="000D7082" w:rsidP="000D7082">
      <w:pPr>
        <w:spacing w:after="0" w:line="240" w:lineRule="auto"/>
        <w:rPr>
          <w:rFonts w:ascii="Times" w:eastAsia="Batang" w:hAnsi="Times" w:cs="Times New Roman"/>
          <w:b/>
          <w:bCs/>
          <w:kern w:val="0"/>
          <w:sz w:val="20"/>
          <w:szCs w:val="20"/>
          <w:highlight w:val="green"/>
          <w:lang w:eastAsia="x-none"/>
          <w14:ligatures w14:val="none"/>
        </w:rPr>
      </w:pPr>
      <w:r w:rsidRPr="000D7082">
        <w:rPr>
          <w:rFonts w:ascii="Times" w:eastAsia="Batang" w:hAnsi="Times" w:cs="Times New Roman"/>
          <w:b/>
          <w:bCs/>
          <w:kern w:val="0"/>
          <w:sz w:val="20"/>
          <w:szCs w:val="20"/>
          <w:highlight w:val="green"/>
          <w:lang w:eastAsia="x-none"/>
          <w14:ligatures w14:val="none"/>
        </w:rPr>
        <w:t>Agreement</w:t>
      </w:r>
    </w:p>
    <w:p w14:paraId="0F57EEBD" w14:textId="77777777" w:rsidR="000D7082" w:rsidRPr="000D7082" w:rsidRDefault="000D7082" w:rsidP="000D7082">
      <w:pPr>
        <w:spacing w:after="0" w:line="240" w:lineRule="auto"/>
        <w:rPr>
          <w:rFonts w:ascii="Times" w:eastAsia="Batang" w:hAnsi="Times" w:cs="Times New Roman"/>
          <w:kern w:val="0"/>
          <w:sz w:val="20"/>
          <w:szCs w:val="20"/>
          <w:lang w:eastAsia="x-none"/>
          <w14:ligatures w14:val="none"/>
        </w:rPr>
      </w:pPr>
      <w:r w:rsidRPr="000D7082">
        <w:rPr>
          <w:rFonts w:ascii="Times" w:eastAsia="Batang" w:hAnsi="Times" w:cs="Times New Roman"/>
          <w:kern w:val="0"/>
          <w:sz w:val="20"/>
          <w:szCs w:val="20"/>
          <w14:ligatures w14:val="none"/>
        </w:rPr>
        <w:t>Joint operation of SD and PD adaptation is supported.</w:t>
      </w:r>
    </w:p>
    <w:p w14:paraId="3B6E911E"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120D95B4"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3A07181D"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3D34F59D"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33BF6326" w14:textId="77777777" w:rsidR="000D7082" w:rsidRPr="000D7082" w:rsidRDefault="000D7082" w:rsidP="000D7082">
      <w:pPr>
        <w:spacing w:after="0" w:line="240" w:lineRule="auto"/>
        <w:rPr>
          <w:rFonts w:ascii="Times" w:eastAsia="Batang" w:hAnsi="Times" w:cs="Times New Roman"/>
          <w:b/>
          <w:bCs/>
          <w:kern w:val="0"/>
          <w:sz w:val="20"/>
          <w:szCs w:val="20"/>
          <w:highlight w:val="green"/>
          <w:lang w:eastAsia="x-none"/>
          <w14:ligatures w14:val="none"/>
        </w:rPr>
      </w:pPr>
      <w:r w:rsidRPr="000D7082">
        <w:rPr>
          <w:rFonts w:ascii="Times" w:eastAsia="Batang" w:hAnsi="Times" w:cs="Times New Roman"/>
          <w:b/>
          <w:bCs/>
          <w:kern w:val="0"/>
          <w:sz w:val="20"/>
          <w:szCs w:val="20"/>
          <w:highlight w:val="green"/>
          <w:lang w:eastAsia="x-none"/>
          <w14:ligatures w14:val="none"/>
        </w:rPr>
        <w:t>Agreement</w:t>
      </w:r>
    </w:p>
    <w:p w14:paraId="504B7DD9" w14:textId="77777777" w:rsidR="000D7082" w:rsidRPr="000D7082" w:rsidRDefault="000D7082" w:rsidP="000D7082">
      <w:pPr>
        <w:numPr>
          <w:ilvl w:val="0"/>
          <w:numId w:val="16"/>
        </w:numPr>
        <w:spacing w:after="0" w:line="240" w:lineRule="auto"/>
        <w:ind w:left="284" w:hanging="284"/>
        <w:rPr>
          <w:rFonts w:ascii="Times" w:eastAsia="Batang" w:hAnsi="Times" w:cs="Times New Roman"/>
          <w:kern w:val="0"/>
          <w:sz w:val="20"/>
          <w:szCs w:val="24"/>
          <w14:ligatures w14:val="none"/>
        </w:rPr>
      </w:pPr>
      <w:proofErr w:type="spellStart"/>
      <w:r w:rsidRPr="000D7082">
        <w:rPr>
          <w:rFonts w:ascii="Times" w:eastAsia="Batang" w:hAnsi="Times" w:cs="Times New Roman"/>
          <w:kern w:val="0"/>
          <w:sz w:val="20"/>
          <w:szCs w:val="24"/>
          <w14:ligatures w14:val="none"/>
        </w:rPr>
        <w:t>Downselect</w:t>
      </w:r>
      <w:proofErr w:type="spellEnd"/>
      <w:r w:rsidRPr="000D7082">
        <w:rPr>
          <w:rFonts w:ascii="Times" w:eastAsia="Batang" w:hAnsi="Times" w:cs="Times New Roman"/>
          <w:kern w:val="0"/>
          <w:sz w:val="20"/>
          <w:szCs w:val="24"/>
          <w14:ligatures w14:val="none"/>
        </w:rPr>
        <w:t xml:space="preserve"> one of the following for BM enhancements in RAN1#114</w:t>
      </w:r>
    </w:p>
    <w:p w14:paraId="7B27CDE3" w14:textId="77777777" w:rsidR="000D7082" w:rsidRPr="000D7082" w:rsidRDefault="000D7082" w:rsidP="000D7082">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 xml:space="preserve">Case 1: Support scaling the threshold of beam failure detection and threshold of candidate beam identification for power domain network energy </w:t>
      </w:r>
      <w:proofErr w:type="gramStart"/>
      <w:r w:rsidRPr="000D7082">
        <w:rPr>
          <w:rFonts w:ascii="Times" w:eastAsia="Batang" w:hAnsi="Times" w:cs="Times New Roman"/>
          <w:kern w:val="0"/>
          <w:sz w:val="20"/>
          <w:szCs w:val="24"/>
          <w14:ligatures w14:val="none"/>
        </w:rPr>
        <w:t>saving</w:t>
      </w:r>
      <w:proofErr w:type="gramEnd"/>
    </w:p>
    <w:p w14:paraId="4112786C" w14:textId="77777777" w:rsidR="000D7082" w:rsidRPr="000D7082" w:rsidRDefault="000D7082" w:rsidP="000D7082">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lang w:eastAsia="en-US"/>
          <w14:ligatures w14:val="none"/>
        </w:rPr>
        <w:t xml:space="preserve">Case 2: Support UE to </w:t>
      </w:r>
      <w:r w:rsidRPr="000D7082">
        <w:rPr>
          <w:rFonts w:ascii="Times" w:eastAsia="Batang" w:hAnsi="Times" w:cs="Times New Roman"/>
          <w:kern w:val="0"/>
          <w:sz w:val="20"/>
          <w:szCs w:val="24"/>
          <w:lang w:eastAsia="ko-KR"/>
          <w14:ligatures w14:val="none"/>
        </w:rPr>
        <w:t xml:space="preserve">send </w:t>
      </w:r>
      <w:r w:rsidRPr="000D7082">
        <w:rPr>
          <w:rFonts w:ascii="Times" w:eastAsia="Batang" w:hAnsi="Times" w:cs="Times New Roman"/>
          <w:kern w:val="0"/>
          <w:sz w:val="20"/>
          <w:szCs w:val="24"/>
          <w:lang w:eastAsia="en-US"/>
          <w14:ligatures w14:val="none"/>
        </w:rPr>
        <w:t>hypothetical beam failure and/or radio link failure (RLF) reports for the indicated hypothetical power offset values.</w:t>
      </w:r>
    </w:p>
    <w:p w14:paraId="7CA2A3EB" w14:textId="77777777" w:rsidR="000D7082" w:rsidRPr="000D7082" w:rsidRDefault="000D7082" w:rsidP="000D7082">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lang w:eastAsia="en-US"/>
          <w14:ligatures w14:val="none"/>
        </w:rPr>
        <w:t>Case 3: No further work on BM enhancements</w:t>
      </w:r>
    </w:p>
    <w:p w14:paraId="067762AA" w14:textId="77777777" w:rsidR="000D7082" w:rsidRPr="000D7082" w:rsidRDefault="000D7082" w:rsidP="000D7082">
      <w:pPr>
        <w:numPr>
          <w:ilvl w:val="0"/>
          <w:numId w:val="16"/>
        </w:numPr>
        <w:spacing w:after="0" w:line="240" w:lineRule="auto"/>
        <w:ind w:left="284" w:hanging="284"/>
        <w:rPr>
          <w:rFonts w:ascii="Times" w:eastAsia="Batang" w:hAnsi="Times" w:cs="Times New Roman"/>
          <w:kern w:val="0"/>
          <w:sz w:val="20"/>
          <w:szCs w:val="24"/>
          <w14:ligatures w14:val="none"/>
        </w:rPr>
      </w:pPr>
      <w:proofErr w:type="spellStart"/>
      <w:r w:rsidRPr="000D7082">
        <w:rPr>
          <w:rFonts w:ascii="Times" w:eastAsia="Batang" w:hAnsi="Times" w:cs="Times New Roman"/>
          <w:kern w:val="0"/>
          <w:sz w:val="20"/>
          <w:szCs w:val="24"/>
          <w14:ligatures w14:val="none"/>
        </w:rPr>
        <w:t>Downselect</w:t>
      </w:r>
      <w:proofErr w:type="spellEnd"/>
      <w:r w:rsidRPr="000D7082">
        <w:rPr>
          <w:rFonts w:ascii="Times" w:eastAsia="Batang" w:hAnsi="Times" w:cs="Times New Roman"/>
          <w:kern w:val="0"/>
          <w:sz w:val="20"/>
          <w:szCs w:val="24"/>
          <w14:ligatures w14:val="none"/>
        </w:rPr>
        <w:t xml:space="preserve"> one of the following for TCI configuration enhancement in RAN1#114</w:t>
      </w:r>
    </w:p>
    <w:p w14:paraId="2D10C3A3" w14:textId="77777777" w:rsidR="000D7082" w:rsidRPr="000D7082" w:rsidRDefault="000D7082" w:rsidP="000D7082">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 xml:space="preserve">Method 1: Configure multiple candidate CSI-RS resources as reference signal for QCL information or for spatial relation information, and switch one of them based on L1/L2 </w:t>
      </w:r>
      <w:proofErr w:type="gramStart"/>
      <w:r w:rsidRPr="000D7082">
        <w:rPr>
          <w:rFonts w:ascii="Times" w:eastAsia="Batang" w:hAnsi="Times" w:cs="Times New Roman"/>
          <w:kern w:val="0"/>
          <w:sz w:val="20"/>
          <w:szCs w:val="24"/>
          <w14:ligatures w14:val="none"/>
        </w:rPr>
        <w:t>signaling</w:t>
      </w:r>
      <w:proofErr w:type="gramEnd"/>
    </w:p>
    <w:p w14:paraId="772E20AC" w14:textId="77777777" w:rsidR="000D7082" w:rsidRPr="000D7082" w:rsidRDefault="000D7082" w:rsidP="000D7082">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 xml:space="preserve">Method 2: Configure multiple </w:t>
      </w:r>
      <w:proofErr w:type="gramStart"/>
      <w:r w:rsidRPr="000D7082">
        <w:rPr>
          <w:rFonts w:ascii="Times" w:eastAsia="Batang" w:hAnsi="Times" w:cs="Times New Roman"/>
          <w:kern w:val="0"/>
          <w:sz w:val="20"/>
          <w:szCs w:val="24"/>
          <w14:ligatures w14:val="none"/>
        </w:rPr>
        <w:t>candidate</w:t>
      </w:r>
      <w:proofErr w:type="gramEnd"/>
      <w:r w:rsidRPr="000D7082">
        <w:rPr>
          <w:rFonts w:ascii="Times" w:eastAsia="Batang" w:hAnsi="Times" w:cs="Times New Roman"/>
          <w:kern w:val="0"/>
          <w:sz w:val="20"/>
          <w:szCs w:val="24"/>
          <w14:ligatures w14:val="none"/>
        </w:rPr>
        <w:t xml:space="preserve"> sets of TCI state(s) associated with DL/UL signal/channel and switch one of them based on L1/L2 signaling</w:t>
      </w:r>
    </w:p>
    <w:p w14:paraId="3FA86C3B" w14:textId="77777777" w:rsidR="000D7082" w:rsidRPr="000D7082" w:rsidRDefault="000D7082" w:rsidP="000D7082">
      <w:pPr>
        <w:numPr>
          <w:ilvl w:val="2"/>
          <w:numId w:val="14"/>
        </w:numPr>
        <w:spacing w:after="0" w:line="240" w:lineRule="auto"/>
        <w:ind w:left="567" w:hanging="284"/>
        <w:rPr>
          <w:rFonts w:ascii="Times" w:eastAsia="Batang" w:hAnsi="Times" w:cs="Times New Roman"/>
          <w:kern w:val="0"/>
          <w:sz w:val="20"/>
          <w:szCs w:val="24"/>
          <w14:ligatures w14:val="none"/>
        </w:rPr>
      </w:pPr>
      <w:r w:rsidRPr="000D7082">
        <w:rPr>
          <w:rFonts w:ascii="Times" w:eastAsia="Batang" w:hAnsi="Times" w:cs="Times New Roman"/>
          <w:kern w:val="0"/>
          <w:sz w:val="20"/>
          <w:szCs w:val="24"/>
          <w14:ligatures w14:val="none"/>
        </w:rPr>
        <w:t>Method 3: No further work on TCI configuration enhancement</w:t>
      </w:r>
    </w:p>
    <w:p w14:paraId="3B4CF61D"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2C89DDD9"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54F85CF7"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571349CB" w14:textId="77777777" w:rsidR="000D7082" w:rsidRPr="000D7082" w:rsidRDefault="000D7082" w:rsidP="000D7082">
      <w:pPr>
        <w:spacing w:after="0" w:line="240" w:lineRule="auto"/>
        <w:rPr>
          <w:rFonts w:ascii="Times" w:eastAsia="Batang" w:hAnsi="Times" w:cs="Times New Roman"/>
          <w:kern w:val="0"/>
          <w:sz w:val="20"/>
          <w:szCs w:val="24"/>
          <w:lang w:eastAsia="x-none"/>
          <w14:ligatures w14:val="none"/>
        </w:rPr>
      </w:pPr>
    </w:p>
    <w:p w14:paraId="1A02D753" w14:textId="77777777" w:rsidR="000D7082" w:rsidRPr="000D7082" w:rsidRDefault="000D7082" w:rsidP="000D7082">
      <w:pPr>
        <w:spacing w:after="0" w:line="240" w:lineRule="auto"/>
        <w:rPr>
          <w:rFonts w:ascii="Times" w:eastAsia="Batang" w:hAnsi="Times" w:cs="Times New Roman"/>
          <w:b/>
          <w:bCs/>
          <w:kern w:val="0"/>
          <w:sz w:val="20"/>
          <w:szCs w:val="20"/>
          <w:highlight w:val="green"/>
          <w:lang w:eastAsia="x-none"/>
          <w14:ligatures w14:val="none"/>
        </w:rPr>
      </w:pPr>
      <w:r w:rsidRPr="000D7082">
        <w:rPr>
          <w:rFonts w:ascii="Times" w:eastAsia="Batang" w:hAnsi="Times" w:cs="Times New Roman"/>
          <w:b/>
          <w:bCs/>
          <w:kern w:val="0"/>
          <w:sz w:val="20"/>
          <w:szCs w:val="20"/>
          <w:highlight w:val="green"/>
          <w:lang w:eastAsia="x-none"/>
          <w14:ligatures w14:val="none"/>
        </w:rPr>
        <w:t>Agreement</w:t>
      </w:r>
    </w:p>
    <w:p w14:paraId="7A0B582D" w14:textId="77777777" w:rsidR="000D7082" w:rsidRPr="000D7082" w:rsidRDefault="000D7082" w:rsidP="000D7082">
      <w:pPr>
        <w:spacing w:after="0" w:line="240" w:lineRule="auto"/>
        <w:rPr>
          <w:rFonts w:ascii="Times" w:eastAsia="Batang" w:hAnsi="Times" w:cs="Times New Roman"/>
          <w:kern w:val="0"/>
          <w:sz w:val="20"/>
          <w:szCs w:val="20"/>
          <w:lang w:eastAsia="en-US"/>
          <w14:ligatures w14:val="none"/>
        </w:rPr>
      </w:pPr>
      <w:r w:rsidRPr="000D7082">
        <w:rPr>
          <w:rFonts w:ascii="Times" w:eastAsia="Batang" w:hAnsi="Times" w:cs="Times New Roman"/>
          <w:kern w:val="0"/>
          <w:sz w:val="20"/>
          <w:szCs w:val="20"/>
          <w:lang w:eastAsia="en-US"/>
          <w14:ligatures w14:val="none"/>
        </w:rPr>
        <w:t xml:space="preserve">Alt 2: </w:t>
      </w:r>
      <w:r w:rsidRPr="000D7082">
        <w:rPr>
          <w:rFonts w:ascii="Times" w:eastAsia="Batang" w:hAnsi="Times" w:cs="Times New Roman" w:hint="eastAsia"/>
          <w:kern w:val="0"/>
          <w:sz w:val="20"/>
          <w:szCs w:val="20"/>
          <w:lang w:eastAsia="en-US"/>
          <w14:ligatures w14:val="none"/>
        </w:rPr>
        <w:t>For P-CSI reporting from L configured sub-configurations, support:</w:t>
      </w:r>
    </w:p>
    <w:p w14:paraId="2042AC10" w14:textId="77777777" w:rsidR="000D7082" w:rsidRPr="000D7082" w:rsidRDefault="000D7082" w:rsidP="000D7082">
      <w:pPr>
        <w:numPr>
          <w:ilvl w:val="0"/>
          <w:numId w:val="27"/>
        </w:numPr>
        <w:spacing w:after="0" w:line="240" w:lineRule="auto"/>
        <w:jc w:val="both"/>
        <w:rPr>
          <w:rFonts w:ascii="Times" w:eastAsia="SimSun" w:hAnsi="Times" w:cs="Times New Roman"/>
          <w:snapToGrid w:val="0"/>
          <w:kern w:val="0"/>
          <w:sz w:val="20"/>
          <w:szCs w:val="20"/>
          <w14:ligatures w14:val="none"/>
        </w:rPr>
      </w:pPr>
      <w:r w:rsidRPr="000D7082">
        <w:rPr>
          <w:rFonts w:ascii="Times" w:eastAsia="SimSun" w:hAnsi="Times" w:cs="Times New Roman" w:hint="eastAsia"/>
          <w:snapToGrid w:val="0"/>
          <w:kern w:val="0"/>
          <w:sz w:val="20"/>
          <w:szCs w:val="20"/>
          <w14:ligatures w14:val="none"/>
        </w:rPr>
        <w:t>All L configured sub-configurations are reported in every periodic occasion.</w:t>
      </w:r>
    </w:p>
    <w:p w14:paraId="38CFA313" w14:textId="77777777" w:rsidR="000D7082" w:rsidRPr="000D7082" w:rsidRDefault="000D7082" w:rsidP="000D7082">
      <w:pPr>
        <w:numPr>
          <w:ilvl w:val="0"/>
          <w:numId w:val="27"/>
        </w:numPr>
        <w:spacing w:after="0" w:line="240" w:lineRule="auto"/>
        <w:jc w:val="both"/>
        <w:rPr>
          <w:rFonts w:ascii="Times" w:eastAsia="SimSun" w:hAnsi="Times" w:cs="Times New Roman"/>
          <w:snapToGrid w:val="0"/>
          <w:kern w:val="0"/>
          <w:sz w:val="20"/>
          <w:szCs w:val="20"/>
          <w14:ligatures w14:val="none"/>
        </w:rPr>
      </w:pPr>
      <w:r w:rsidRPr="000D7082">
        <w:rPr>
          <w:rFonts w:ascii="Times" w:eastAsia="SimSun" w:hAnsi="Times" w:cs="Times New Roman"/>
          <w:snapToGrid w:val="0"/>
          <w:kern w:val="0"/>
          <w:sz w:val="20"/>
          <w:szCs w:val="20"/>
          <w14:ligatures w14:val="none"/>
        </w:rPr>
        <w:t xml:space="preserve">The maximum value of L can be different for A-CSI, SP-CSI, and P-CSI. </w:t>
      </w:r>
    </w:p>
    <w:p w14:paraId="10AFF1C3" w14:textId="5C3AA6DF" w:rsidR="000D7082" w:rsidRPr="000D7082" w:rsidRDefault="00F97621" w:rsidP="000D7082">
      <w:pPr>
        <w:numPr>
          <w:ilvl w:val="0"/>
          <w:numId w:val="27"/>
        </w:numPr>
        <w:spacing w:after="0" w:line="240" w:lineRule="auto"/>
        <w:jc w:val="both"/>
        <w:rPr>
          <w:rFonts w:ascii="Times" w:eastAsia="Malgun Gothic" w:hAnsi="Times" w:cs="Times New Roman"/>
          <w:kern w:val="0"/>
          <w:sz w:val="20"/>
          <w:szCs w:val="20"/>
          <w:lang w:eastAsia="ko-KR"/>
          <w14:ligatures w14:val="none"/>
        </w:rPr>
      </w:pPr>
      <m:oMath>
        <m:sSub>
          <m:sSubPr>
            <m:ctrlPr>
              <w:rPr>
                <w:rFonts w:ascii="Cambria Math" w:eastAsia="Malgun Gothic" w:hAnsi="Cambria Math"/>
                <w:szCs w:val="20"/>
                <w:lang w:eastAsia="ko-KR"/>
              </w:rPr>
            </m:ctrlPr>
          </m:sSubPr>
          <m:e>
            <m:r>
              <w:rPr>
                <w:rFonts w:ascii="Cambria Math" w:eastAsia="Malgun Gothic" w:hAnsi="Cambria Math"/>
                <w:szCs w:val="20"/>
                <w:lang w:eastAsia="ko-KR"/>
              </w:rPr>
              <m:t>O</m:t>
            </m:r>
          </m:e>
          <m:sub>
            <m:r>
              <w:rPr>
                <w:rFonts w:ascii="Cambria Math" w:eastAsia="Malgun Gothic" w:hAnsi="Cambria Math"/>
                <w:szCs w:val="20"/>
                <w:lang w:eastAsia="ko-KR"/>
              </w:rPr>
              <m:t>CPU</m:t>
            </m:r>
          </m:sub>
        </m:sSub>
        <m:r>
          <m:rPr>
            <m:sty m:val="p"/>
          </m:rPr>
          <w:rPr>
            <w:rFonts w:ascii="Cambria Math" w:eastAsia="Malgun Gothic" w:hAnsi="Cambria Math"/>
            <w:szCs w:val="20"/>
            <w:lang w:eastAsia="ko-KR"/>
          </w:rPr>
          <m:t>=</m:t>
        </m:r>
        <m:nary>
          <m:naryPr>
            <m:chr m:val="∑"/>
            <m:limLoc m:val="undOvr"/>
            <m:ctrlPr>
              <w:rPr>
                <w:rFonts w:ascii="Cambria Math" w:eastAsia="Malgun Gothic" w:hAnsi="Cambria Math"/>
                <w:szCs w:val="20"/>
                <w:lang w:eastAsia="ko-KR"/>
              </w:rPr>
            </m:ctrlPr>
          </m:naryPr>
          <m:sub>
            <m:r>
              <w:rPr>
                <w:rFonts w:ascii="Cambria Math" w:eastAsia="Malgun Gothic" w:hAnsi="Cambria Math"/>
                <w:szCs w:val="20"/>
                <w:lang w:eastAsia="ko-KR"/>
              </w:rPr>
              <m:t>i</m:t>
            </m:r>
            <m:r>
              <m:rPr>
                <m:sty m:val="p"/>
              </m:rPr>
              <w:rPr>
                <w:rFonts w:ascii="Cambria Math" w:eastAsia="Malgun Gothic" w:hAnsi="Cambria Math"/>
                <w:szCs w:val="20"/>
                <w:lang w:eastAsia="ko-KR"/>
              </w:rPr>
              <m:t>=1</m:t>
            </m:r>
          </m:sub>
          <m:sup>
            <m:r>
              <w:rPr>
                <w:rFonts w:ascii="Cambria Math" w:eastAsia="Malgun Gothic" w:hAnsi="Cambria Math"/>
                <w:szCs w:val="20"/>
                <w:lang w:eastAsia="ko-KR"/>
              </w:rPr>
              <m:t>[</m:t>
            </m:r>
            <m:r>
              <w:rPr>
                <w:rFonts w:ascii="Cambria Math" w:eastAsia="Malgun Gothic" w:hAnsi="Cambria Math"/>
                <w:szCs w:val="20"/>
                <w:lang w:eastAsia="ko-KR"/>
              </w:rPr>
              <m:t>N</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or</m:t>
            </m:r>
            <m:r>
              <m:rPr>
                <m:sty m:val="p"/>
              </m:rPr>
              <w:rPr>
                <w:rFonts w:ascii="Cambria Math" w:eastAsia="Malgun Gothic" w:hAnsi="Cambria Math"/>
                <w:szCs w:val="20"/>
                <w:lang w:eastAsia="ko-KR"/>
              </w:rPr>
              <m:t xml:space="preserve"> </m:t>
            </m:r>
            <m:r>
              <w:rPr>
                <w:rFonts w:ascii="Cambria Math" w:eastAsia="Malgun Gothic" w:hAnsi="Cambria Math"/>
                <w:szCs w:val="20"/>
                <w:lang w:eastAsia="ko-KR"/>
              </w:rPr>
              <m:t>L</m:t>
            </m:r>
            <m:r>
              <w:rPr>
                <w:rFonts w:ascii="Cambria Math" w:eastAsia="Malgun Gothic" w:hAnsi="Cambria Math"/>
                <w:szCs w:val="20"/>
                <w:lang w:eastAsia="ko-KR"/>
              </w:rPr>
              <m:t>]</m:t>
            </m:r>
          </m:sup>
          <m:e>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e>
        </m:nary>
      </m:oMath>
      <w:r w:rsidR="000D7082" w:rsidRPr="000D7082">
        <w:rPr>
          <w:rFonts w:ascii="Times" w:eastAsia="Malgun Gothic" w:hAnsi="Times" w:cs="Times New Roman"/>
          <w:kern w:val="0"/>
          <w:sz w:val="20"/>
          <w:szCs w:val="20"/>
          <w:lang w:eastAsia="ko-KR"/>
          <w14:ligatures w14:val="none"/>
        </w:rPr>
        <w:fldChar w:fldCharType="begin"/>
      </w:r>
      <w:r w:rsidR="000D7082" w:rsidRPr="000D7082">
        <w:rPr>
          <w:rFonts w:ascii="Times" w:eastAsia="Malgun Gothic" w:hAnsi="Times" w:cs="Times New Roman"/>
          <w:kern w:val="0"/>
          <w:sz w:val="20"/>
          <w:szCs w:val="20"/>
          <w:lang w:eastAsia="ko-KR"/>
          <w14:ligatures w14:val="none"/>
        </w:rPr>
        <w:instrText xml:space="preserve"> QUOTE </w:instrText>
      </w:r>
      <w:r w:rsidR="000D7082" w:rsidRPr="000D7082">
        <w:rPr>
          <w:rFonts w:ascii="Cambria Math" w:eastAsia="Malgun Gothic" w:hAnsi="Cambria Math" w:cs="Times New Roman"/>
          <w:kern w:val="0"/>
          <w:sz w:val="20"/>
          <w:szCs w:val="20"/>
          <w:lang w:eastAsia="ko-KR"/>
          <w14:ligatures w14:val="none"/>
        </w:rPr>
        <w:instrText>OCPU=KS</w:instrText>
      </w:r>
      <w:r w:rsidR="000D7082" w:rsidRPr="000D7082">
        <w:rPr>
          <w:rFonts w:ascii="Times" w:eastAsia="Malgun Gothic" w:hAnsi="Times" w:cs="Times New Roman"/>
          <w:kern w:val="0"/>
          <w:sz w:val="20"/>
          <w:szCs w:val="20"/>
          <w:lang w:eastAsia="ko-KR"/>
          <w14:ligatures w14:val="none"/>
        </w:rPr>
        <w:instrText xml:space="preserve"> </w:instrText>
      </w:r>
      <w:r w:rsidR="000D7082" w:rsidRPr="000D7082">
        <w:rPr>
          <w:rFonts w:ascii="Times" w:eastAsia="Malgun Gothic" w:hAnsi="Times" w:cs="Times New Roman"/>
          <w:kern w:val="0"/>
          <w:sz w:val="20"/>
          <w:szCs w:val="20"/>
          <w:lang w:eastAsia="ko-KR"/>
          <w14:ligatures w14:val="none"/>
        </w:rPr>
        <w:fldChar w:fldCharType="end"/>
      </w:r>
      <w:r w:rsidR="000D7082" w:rsidRPr="000D7082">
        <w:rPr>
          <w:rFonts w:ascii="Times" w:eastAsia="Malgun Gothic" w:hAnsi="Times" w:cs="Times New Roman"/>
          <w:kern w:val="0"/>
          <w:sz w:val="20"/>
          <w:szCs w:val="20"/>
          <w:lang w:eastAsia="ko-KR"/>
          <w14:ligatures w14:val="none"/>
        </w:rPr>
        <w:t xml:space="preserve">, where </w:t>
      </w:r>
      <m:oMath>
        <m:sSubSup>
          <m:sSubSupPr>
            <m:ctrlPr>
              <w:rPr>
                <w:rFonts w:ascii="Cambria Math" w:eastAsia="Malgun Gothic" w:hAnsi="Cambria Math"/>
                <w:szCs w:val="20"/>
                <w:lang w:eastAsia="ko-KR"/>
              </w:rPr>
            </m:ctrlPr>
          </m:sSubSupPr>
          <m:e>
            <m:r>
              <w:rPr>
                <w:rFonts w:ascii="Cambria Math" w:eastAsia="Malgun Gothic" w:hAnsi="Cambria Math"/>
                <w:szCs w:val="20"/>
                <w:lang w:eastAsia="ko-KR"/>
              </w:rPr>
              <m:t>K</m:t>
            </m:r>
          </m:e>
          <m:sub>
            <m:r>
              <w:rPr>
                <w:rFonts w:ascii="Cambria Math" w:eastAsia="Malgun Gothic" w:hAnsi="Cambria Math"/>
                <w:szCs w:val="20"/>
                <w:lang w:eastAsia="ko-KR"/>
              </w:rPr>
              <m:t>s</m:t>
            </m:r>
          </m:sub>
          <m:sup>
            <m:r>
              <w:rPr>
                <w:rFonts w:ascii="Cambria Math" w:eastAsia="Malgun Gothic" w:hAnsi="Cambria Math"/>
                <w:szCs w:val="20"/>
                <w:lang w:eastAsia="ko-KR"/>
              </w:rPr>
              <m:t>i</m:t>
            </m:r>
          </m:sup>
        </m:sSubSup>
      </m:oMath>
      <w:r w:rsidR="000D7082" w:rsidRPr="000D7082">
        <w:rPr>
          <w:rFonts w:ascii="Times" w:eastAsia="Malgun Gothic" w:hAnsi="Times" w:cs="Times New Roman" w:hint="eastAsia"/>
          <w:kern w:val="0"/>
          <w:sz w:val="20"/>
          <w:szCs w:val="20"/>
          <w:lang w:eastAsia="ko-KR"/>
          <w14:ligatures w14:val="none"/>
        </w:rPr>
        <w:t xml:space="preserve"> </w:t>
      </w:r>
      <w:r w:rsidR="000D7082" w:rsidRPr="000D7082">
        <w:rPr>
          <w:rFonts w:ascii="Times" w:eastAsia="Malgun Gothic" w:hAnsi="Times" w:cs="Times New Roman"/>
          <w:kern w:val="0"/>
          <w:sz w:val="20"/>
          <w:szCs w:val="20"/>
          <w:lang w:eastAsia="ko-KR"/>
          <w14:ligatures w14:val="none"/>
        </w:rPr>
        <w:fldChar w:fldCharType="begin"/>
      </w:r>
      <w:r w:rsidR="000D7082" w:rsidRPr="000D7082">
        <w:rPr>
          <w:rFonts w:ascii="Times" w:eastAsia="Malgun Gothic" w:hAnsi="Times" w:cs="Times New Roman"/>
          <w:kern w:val="0"/>
          <w:sz w:val="20"/>
          <w:szCs w:val="20"/>
          <w:lang w:eastAsia="ko-KR"/>
          <w14:ligatures w14:val="none"/>
        </w:rPr>
        <w:instrText xml:space="preserve"> QUOTE </w:instrText>
      </w:r>
      <w:r w:rsidR="000D7082" w:rsidRPr="000D7082">
        <w:rPr>
          <w:rFonts w:ascii="Cambria Math" w:eastAsia="Malgun Gothic" w:hAnsi="Cambria Math" w:cs="Times New Roman"/>
          <w:kern w:val="0"/>
          <w:sz w:val="20"/>
          <w:szCs w:val="20"/>
          <w:lang w:eastAsia="ko-KR"/>
          <w14:ligatures w14:val="none"/>
        </w:rPr>
        <w:instrText xml:space="preserve">Ks </w:instrText>
      </w:r>
      <w:r w:rsidR="000D7082" w:rsidRPr="000D7082">
        <w:rPr>
          <w:rFonts w:ascii="Times" w:eastAsia="Malgun Gothic" w:hAnsi="Times" w:cs="Times New Roman"/>
          <w:kern w:val="0"/>
          <w:sz w:val="20"/>
          <w:szCs w:val="20"/>
          <w:lang w:eastAsia="ko-KR"/>
          <w14:ligatures w14:val="none"/>
        </w:rPr>
        <w:instrText xml:space="preserve"> </w:instrText>
      </w:r>
      <w:r w:rsidR="000D7082" w:rsidRPr="000D7082">
        <w:rPr>
          <w:rFonts w:ascii="Times" w:eastAsia="Malgun Gothic" w:hAnsi="Times" w:cs="Times New Roman"/>
          <w:kern w:val="0"/>
          <w:sz w:val="20"/>
          <w:szCs w:val="20"/>
          <w:lang w:eastAsia="ko-KR"/>
          <w14:ligatures w14:val="none"/>
        </w:rPr>
        <w:fldChar w:fldCharType="end"/>
      </w:r>
      <w:r w:rsidR="000D7082" w:rsidRPr="000D7082">
        <w:rPr>
          <w:rFonts w:ascii="Times" w:eastAsia="Malgun Gothic" w:hAnsi="Times" w:cs="Times New Roman"/>
          <w:kern w:val="0"/>
          <w:sz w:val="20"/>
          <w:szCs w:val="20"/>
          <w:lang w:eastAsia="ko-KR"/>
          <w14:ligatures w14:val="none"/>
        </w:rPr>
        <w:t xml:space="preserve">is the total number of CSI-RS resources corresponding to </w:t>
      </w:r>
      <w:proofErr w:type="spellStart"/>
      <w:r w:rsidR="000D7082" w:rsidRPr="000D7082">
        <w:rPr>
          <w:rFonts w:ascii="Times" w:eastAsia="Malgun Gothic" w:hAnsi="Times" w:cs="Times New Roman"/>
          <w:kern w:val="0"/>
          <w:sz w:val="20"/>
          <w:szCs w:val="20"/>
          <w:lang w:eastAsia="ko-KR"/>
          <w14:ligatures w14:val="none"/>
        </w:rPr>
        <w:t>i-th</w:t>
      </w:r>
      <w:proofErr w:type="spellEnd"/>
      <w:r w:rsidR="000D7082" w:rsidRPr="000D7082">
        <w:rPr>
          <w:rFonts w:ascii="Times" w:eastAsia="Malgun Gothic" w:hAnsi="Times" w:cs="Times New Roman"/>
          <w:kern w:val="0"/>
          <w:sz w:val="20"/>
          <w:szCs w:val="20"/>
          <w:lang w:eastAsia="ko-KR"/>
          <w14:ligatures w14:val="none"/>
        </w:rPr>
        <w:t xml:space="preserve"> sub-configuration in the CSI-RS resource set for channel measurement. (N=L in the equation)</w:t>
      </w:r>
    </w:p>
    <w:p w14:paraId="48DA81DB" w14:textId="77777777" w:rsidR="000D7082" w:rsidRPr="000D7082" w:rsidRDefault="000D7082" w:rsidP="000D7082">
      <w:pPr>
        <w:numPr>
          <w:ilvl w:val="0"/>
          <w:numId w:val="27"/>
        </w:numPr>
        <w:spacing w:after="0" w:line="240" w:lineRule="auto"/>
        <w:jc w:val="both"/>
        <w:rPr>
          <w:rFonts w:ascii="Times" w:eastAsia="Malgun Gothic" w:hAnsi="Times" w:cs="Times New Roman"/>
          <w:kern w:val="0"/>
          <w:sz w:val="20"/>
          <w:szCs w:val="20"/>
          <w:lang w:eastAsia="ko-KR"/>
          <w14:ligatures w14:val="none"/>
        </w:rPr>
      </w:pPr>
      <w:r w:rsidRPr="000D7082">
        <w:rPr>
          <w:rFonts w:ascii="Times" w:eastAsia="Malgun Gothic" w:hAnsi="Times" w:cs="Times New Roman"/>
          <w:kern w:val="0"/>
          <w:sz w:val="20"/>
          <w:szCs w:val="20"/>
          <w:lang w:eastAsia="ko-KR"/>
          <w14:ligatures w14:val="none"/>
        </w:rPr>
        <w:t>FFS: Details on active CSI-RS resource / port counting</w:t>
      </w:r>
    </w:p>
    <w:p w14:paraId="07BFA8A7" w14:textId="77777777" w:rsidR="000D7082" w:rsidRPr="000D7082" w:rsidRDefault="000D7082" w:rsidP="000D7082">
      <w:pPr>
        <w:spacing w:after="0" w:line="240" w:lineRule="auto"/>
        <w:rPr>
          <w:rFonts w:ascii="Times New Roman" w:eastAsia="Batang" w:hAnsi="Times New Roman" w:cs="Times New Roman"/>
          <w:iCs/>
          <w:kern w:val="0"/>
          <w:sz w:val="20"/>
          <w:szCs w:val="24"/>
          <w:lang w:eastAsia="en-US"/>
          <w14:ligatures w14:val="none"/>
        </w:rPr>
      </w:pPr>
    </w:p>
    <w:p w14:paraId="5EB5CDE8" w14:textId="77777777" w:rsidR="000D7082" w:rsidRPr="000D7082" w:rsidRDefault="000D7082" w:rsidP="000D7082">
      <w:pPr>
        <w:spacing w:after="0" w:line="240" w:lineRule="auto"/>
        <w:rPr>
          <w:rFonts w:ascii="Times New Roman" w:eastAsia="Batang" w:hAnsi="Times New Roman" w:cs="Times New Roman"/>
          <w:iCs/>
          <w:kern w:val="0"/>
          <w:sz w:val="20"/>
          <w:szCs w:val="24"/>
          <w:lang w:eastAsia="en-US"/>
          <w14:ligatures w14:val="none"/>
        </w:rPr>
      </w:pPr>
    </w:p>
    <w:p w14:paraId="777C3300" w14:textId="2A20E1AB" w:rsidR="00712CA4" w:rsidRDefault="00712CA4" w:rsidP="00712CA4">
      <w:pPr>
        <w:rPr>
          <w:rFonts w:ascii="Times" w:hAnsi="Times" w:cs="Times"/>
          <w:sz w:val="20"/>
          <w:szCs w:val="20"/>
        </w:rPr>
      </w:pPr>
    </w:p>
    <w:p w14:paraId="4A7E1A7D" w14:textId="550F715A" w:rsidR="00455F2F" w:rsidRDefault="00455F2F" w:rsidP="00712CA4">
      <w:pPr>
        <w:rPr>
          <w:rFonts w:ascii="Times" w:hAnsi="Times" w:cs="Times"/>
          <w:sz w:val="20"/>
          <w:szCs w:val="20"/>
        </w:rPr>
      </w:pPr>
    </w:p>
    <w:p w14:paraId="4C7C7751" w14:textId="6D330ED0" w:rsidR="00455F2F" w:rsidRPr="00455F2F" w:rsidRDefault="00455F2F" w:rsidP="00712CA4">
      <w:pPr>
        <w:rPr>
          <w:rFonts w:ascii="Times" w:hAnsi="Times" w:cs="Times"/>
          <w:b/>
          <w:bCs/>
          <w:sz w:val="20"/>
          <w:szCs w:val="20"/>
          <w:u w:val="single"/>
        </w:rPr>
      </w:pPr>
      <w:r w:rsidRPr="00455F2F">
        <w:rPr>
          <w:rFonts w:ascii="Times" w:hAnsi="Times" w:cs="Times"/>
          <w:b/>
          <w:bCs/>
          <w:sz w:val="20"/>
          <w:szCs w:val="20"/>
          <w:u w:val="single"/>
        </w:rPr>
        <w:t xml:space="preserve">Evaluations results of spatial and power domain </w:t>
      </w:r>
      <w:r w:rsidR="008A3E22">
        <w:rPr>
          <w:rFonts w:ascii="Times" w:hAnsi="Times" w:cs="Times"/>
          <w:b/>
          <w:bCs/>
          <w:sz w:val="20"/>
          <w:szCs w:val="20"/>
          <w:u w:val="single"/>
        </w:rPr>
        <w:t xml:space="preserve">joint </w:t>
      </w:r>
      <w:r w:rsidRPr="00455F2F">
        <w:rPr>
          <w:rFonts w:ascii="Times" w:hAnsi="Times" w:cs="Times"/>
          <w:b/>
          <w:bCs/>
          <w:sz w:val="20"/>
          <w:szCs w:val="20"/>
          <w:u w:val="single"/>
        </w:rPr>
        <w:t>adaptation</w:t>
      </w:r>
    </w:p>
    <w:p w14:paraId="6D999034" w14:textId="04CA1169" w:rsidR="008A3E22" w:rsidRDefault="008A3E22" w:rsidP="008A3E22">
      <w:pPr>
        <w:pStyle w:val="Proposal"/>
        <w:numPr>
          <w:ilvl w:val="0"/>
          <w:numId w:val="0"/>
        </w:numPr>
        <w:rPr>
          <w:rFonts w:ascii="Times New Roman" w:hAnsi="Times New Roman" w:cs="Times New Roman"/>
          <w:sz w:val="20"/>
          <w:szCs w:val="20"/>
          <w:lang w:eastAsia="en-US"/>
        </w:rPr>
      </w:pPr>
      <w:r>
        <w:rPr>
          <w:rFonts w:ascii="Times New Roman" w:hAnsi="Times New Roman" w:cs="Times New Roman"/>
          <w:b w:val="0"/>
          <w:bCs w:val="0"/>
          <w:sz w:val="20"/>
          <w:szCs w:val="20"/>
          <w:lang w:eastAsia="en-US"/>
        </w:rPr>
        <w:t>Table.1 shows evaluation results of spatial and power domain joint adaptation. The simulation assumptions are in Table</w:t>
      </w:r>
      <w:r w:rsidR="00310A22">
        <w:rPr>
          <w:rFonts w:ascii="Times New Roman" w:hAnsi="Times New Roman" w:cs="Times New Roman"/>
          <w:b w:val="0"/>
          <w:bCs w:val="0"/>
          <w:sz w:val="20"/>
          <w:szCs w:val="20"/>
          <w:lang w:eastAsia="en-US"/>
        </w:rPr>
        <w:t>.2, 3 and 4, which is based on [2].</w:t>
      </w:r>
    </w:p>
    <w:p w14:paraId="373E1F24" w14:textId="77777777" w:rsidR="008A3E22" w:rsidRPr="00714648" w:rsidRDefault="008A3E22" w:rsidP="008A3E22">
      <w:pPr>
        <w:spacing w:after="0" w:line="240" w:lineRule="auto"/>
        <w:jc w:val="center"/>
        <w:rPr>
          <w:rFonts w:ascii="Times" w:eastAsia="Yu Mincho" w:hAnsi="Times" w:cs="Times New Roman"/>
          <w:b/>
          <w:bCs/>
          <w:sz w:val="20"/>
          <w:szCs w:val="24"/>
        </w:rPr>
      </w:pPr>
      <w:r w:rsidRPr="00714648">
        <w:rPr>
          <w:rFonts w:ascii="Times" w:eastAsia="Yu Mincho" w:hAnsi="Times" w:cs="Times New Roman"/>
          <w:b/>
          <w:bCs/>
          <w:sz w:val="20"/>
          <w:szCs w:val="24"/>
        </w:rPr>
        <w:t>Table</w:t>
      </w:r>
      <w:r w:rsidRPr="00CF130D">
        <w:rPr>
          <w:rFonts w:ascii="Times" w:eastAsia="Yu Mincho" w:hAnsi="Times" w:cs="Times New Roman"/>
          <w:b/>
          <w:bCs/>
          <w:sz w:val="20"/>
          <w:szCs w:val="24"/>
        </w:rPr>
        <w:t xml:space="preserve">.1 Evaluation of the network energy saving gain of power and spatial domain </w:t>
      </w:r>
      <w:proofErr w:type="gramStart"/>
      <w:r w:rsidRPr="00CF130D">
        <w:rPr>
          <w:rFonts w:ascii="Times" w:eastAsia="Yu Mincho" w:hAnsi="Times" w:cs="Times New Roman"/>
          <w:b/>
          <w:bCs/>
          <w:sz w:val="20"/>
          <w:szCs w:val="24"/>
        </w:rPr>
        <w:t>adaptation</w:t>
      </w:r>
      <w:proofErr w:type="gramEnd"/>
    </w:p>
    <w:tbl>
      <w:tblPr>
        <w:tblW w:w="99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851"/>
        <w:gridCol w:w="1063"/>
        <w:gridCol w:w="1063"/>
        <w:gridCol w:w="992"/>
        <w:gridCol w:w="993"/>
        <w:gridCol w:w="1009"/>
        <w:gridCol w:w="1009"/>
      </w:tblGrid>
      <w:tr w:rsidR="008A3E22" w:rsidRPr="00714648" w14:paraId="7ADF0703" w14:textId="77777777" w:rsidTr="00001214">
        <w:trPr>
          <w:trHeight w:val="264"/>
        </w:trPr>
        <w:tc>
          <w:tcPr>
            <w:tcW w:w="2977" w:type="dxa"/>
            <w:vMerge w:val="restart"/>
            <w:shd w:val="clear" w:color="auto" w:fill="244061" w:themeFill="accent1" w:themeFillShade="80"/>
            <w:noWrap/>
          </w:tcPr>
          <w:p w14:paraId="653D727B" w14:textId="77777777" w:rsidR="008A3E22" w:rsidRPr="00714648" w:rsidRDefault="008A3E22" w:rsidP="00001214">
            <w:pPr>
              <w:spacing w:after="0" w:line="240" w:lineRule="auto"/>
              <w:rPr>
                <w:rFonts w:ascii="Times" w:eastAsia="Batang" w:hAnsi="Times" w:cs="Times New Roman"/>
                <w:sz w:val="20"/>
                <w:szCs w:val="24"/>
                <w:lang w:eastAsia="en-US"/>
              </w:rPr>
            </w:pPr>
            <w:r>
              <w:rPr>
                <w:rFonts w:ascii="Times" w:eastAsia="Batang" w:hAnsi="Times" w:cs="Times New Roman"/>
                <w:sz w:val="20"/>
                <w:szCs w:val="24"/>
                <w:lang w:eastAsia="en-US"/>
              </w:rPr>
              <w:t>Simulated cases of power and antenna domain adaptation</w:t>
            </w:r>
          </w:p>
        </w:tc>
        <w:tc>
          <w:tcPr>
            <w:tcW w:w="851" w:type="dxa"/>
            <w:vMerge w:val="restart"/>
            <w:shd w:val="clear" w:color="auto" w:fill="244061" w:themeFill="accent1" w:themeFillShade="80"/>
            <w:noWrap/>
            <w:vAlign w:val="center"/>
            <w:hideMark/>
          </w:tcPr>
          <w:p w14:paraId="015DC0B0"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load</w:t>
            </w:r>
          </w:p>
        </w:tc>
        <w:tc>
          <w:tcPr>
            <w:tcW w:w="2126" w:type="dxa"/>
            <w:gridSpan w:val="2"/>
            <w:shd w:val="clear" w:color="auto" w:fill="244061" w:themeFill="accent1" w:themeFillShade="80"/>
            <w:noWrap/>
            <w:vAlign w:val="center"/>
            <w:hideMark/>
          </w:tcPr>
          <w:p w14:paraId="04B5D7EA"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Energy saving gain [%]</w:t>
            </w:r>
          </w:p>
        </w:tc>
        <w:tc>
          <w:tcPr>
            <w:tcW w:w="1985" w:type="dxa"/>
            <w:gridSpan w:val="2"/>
            <w:shd w:val="clear" w:color="auto" w:fill="244061" w:themeFill="accent1" w:themeFillShade="80"/>
            <w:noWrap/>
            <w:vAlign w:val="center"/>
            <w:hideMark/>
          </w:tcPr>
          <w:p w14:paraId="4F28D36C"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U</w:t>
            </w:r>
            <w:r>
              <w:rPr>
                <w:rFonts w:ascii="Times" w:eastAsia="Batang" w:hAnsi="Times" w:cs="Times New Roman"/>
                <w:sz w:val="20"/>
                <w:szCs w:val="24"/>
                <w:lang w:eastAsia="en-US"/>
              </w:rPr>
              <w:t>PT</w:t>
            </w:r>
            <w:r w:rsidRPr="00714648">
              <w:rPr>
                <w:rFonts w:ascii="Times" w:eastAsia="Batang" w:hAnsi="Times" w:cs="Times New Roman"/>
                <w:sz w:val="20"/>
                <w:szCs w:val="24"/>
                <w:lang w:eastAsia="en-US"/>
              </w:rPr>
              <w:t xml:space="preserve"> loss [%]</w:t>
            </w:r>
          </w:p>
        </w:tc>
        <w:tc>
          <w:tcPr>
            <w:tcW w:w="2018" w:type="dxa"/>
            <w:gridSpan w:val="2"/>
            <w:shd w:val="clear" w:color="auto" w:fill="244061" w:themeFill="accent1" w:themeFillShade="80"/>
            <w:noWrap/>
            <w:vAlign w:val="center"/>
            <w:hideMark/>
          </w:tcPr>
          <w:p w14:paraId="6C43AA09"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Latency increase [%]</w:t>
            </w:r>
          </w:p>
        </w:tc>
      </w:tr>
      <w:tr w:rsidR="008A3E22" w:rsidRPr="00714648" w14:paraId="1DBBC13C" w14:textId="77777777" w:rsidTr="00001214">
        <w:trPr>
          <w:trHeight w:val="264"/>
        </w:trPr>
        <w:tc>
          <w:tcPr>
            <w:tcW w:w="2977" w:type="dxa"/>
            <w:vMerge/>
            <w:shd w:val="clear" w:color="auto" w:fill="244061" w:themeFill="accent1" w:themeFillShade="80"/>
            <w:noWrap/>
            <w:hideMark/>
          </w:tcPr>
          <w:p w14:paraId="591D0615" w14:textId="77777777" w:rsidR="008A3E22" w:rsidRPr="00714648" w:rsidRDefault="008A3E22" w:rsidP="00001214">
            <w:pPr>
              <w:spacing w:after="0" w:line="240" w:lineRule="auto"/>
              <w:rPr>
                <w:rFonts w:ascii="Times" w:eastAsia="Batang" w:hAnsi="Times" w:cs="Times New Roman"/>
                <w:sz w:val="20"/>
                <w:szCs w:val="24"/>
                <w:lang w:eastAsia="en-US"/>
              </w:rPr>
            </w:pPr>
          </w:p>
        </w:tc>
        <w:tc>
          <w:tcPr>
            <w:tcW w:w="851" w:type="dxa"/>
            <w:vMerge/>
            <w:shd w:val="clear" w:color="auto" w:fill="244061" w:themeFill="accent1" w:themeFillShade="80"/>
            <w:noWrap/>
            <w:vAlign w:val="center"/>
            <w:hideMark/>
          </w:tcPr>
          <w:p w14:paraId="497F478B" w14:textId="77777777" w:rsidR="008A3E22" w:rsidRPr="00714648" w:rsidRDefault="008A3E22" w:rsidP="00001214">
            <w:pPr>
              <w:spacing w:after="0" w:line="240" w:lineRule="auto"/>
              <w:jc w:val="center"/>
              <w:rPr>
                <w:rFonts w:ascii="Times" w:eastAsia="Batang" w:hAnsi="Times" w:cs="Times New Roman"/>
                <w:sz w:val="20"/>
                <w:szCs w:val="24"/>
                <w:lang w:eastAsia="en-US"/>
              </w:rPr>
            </w:pPr>
          </w:p>
        </w:tc>
        <w:tc>
          <w:tcPr>
            <w:tcW w:w="1063" w:type="dxa"/>
            <w:shd w:val="clear" w:color="auto" w:fill="244061" w:themeFill="accent1" w:themeFillShade="80"/>
            <w:noWrap/>
            <w:vAlign w:val="center"/>
            <w:hideMark/>
          </w:tcPr>
          <w:p w14:paraId="32E87943"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category 1</w:t>
            </w:r>
          </w:p>
        </w:tc>
        <w:tc>
          <w:tcPr>
            <w:tcW w:w="1063" w:type="dxa"/>
            <w:shd w:val="clear" w:color="auto" w:fill="244061" w:themeFill="accent1" w:themeFillShade="80"/>
            <w:noWrap/>
            <w:vAlign w:val="center"/>
            <w:hideMark/>
          </w:tcPr>
          <w:p w14:paraId="1B80CA0C"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category 2</w:t>
            </w:r>
          </w:p>
        </w:tc>
        <w:tc>
          <w:tcPr>
            <w:tcW w:w="992" w:type="dxa"/>
            <w:shd w:val="clear" w:color="auto" w:fill="244061" w:themeFill="accent1" w:themeFillShade="80"/>
            <w:noWrap/>
            <w:vAlign w:val="center"/>
            <w:hideMark/>
          </w:tcPr>
          <w:p w14:paraId="36D3E582"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Average</w:t>
            </w:r>
          </w:p>
        </w:tc>
        <w:tc>
          <w:tcPr>
            <w:tcW w:w="993" w:type="dxa"/>
            <w:shd w:val="clear" w:color="auto" w:fill="244061" w:themeFill="accent1" w:themeFillShade="80"/>
            <w:noWrap/>
            <w:vAlign w:val="center"/>
            <w:hideMark/>
          </w:tcPr>
          <w:p w14:paraId="7A187A13"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50%</w:t>
            </w:r>
          </w:p>
        </w:tc>
        <w:tc>
          <w:tcPr>
            <w:tcW w:w="1009" w:type="dxa"/>
            <w:shd w:val="clear" w:color="auto" w:fill="244061" w:themeFill="accent1" w:themeFillShade="80"/>
            <w:noWrap/>
            <w:vAlign w:val="center"/>
            <w:hideMark/>
          </w:tcPr>
          <w:p w14:paraId="1810208B"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Average</w:t>
            </w:r>
          </w:p>
        </w:tc>
        <w:tc>
          <w:tcPr>
            <w:tcW w:w="1009" w:type="dxa"/>
            <w:shd w:val="clear" w:color="auto" w:fill="244061" w:themeFill="accent1" w:themeFillShade="80"/>
            <w:noWrap/>
            <w:vAlign w:val="center"/>
            <w:hideMark/>
          </w:tcPr>
          <w:p w14:paraId="3DBD2EDE"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50%</w:t>
            </w:r>
          </w:p>
        </w:tc>
      </w:tr>
      <w:tr w:rsidR="008A3E22" w:rsidRPr="00714648" w14:paraId="0D760789" w14:textId="77777777" w:rsidTr="00001214">
        <w:trPr>
          <w:trHeight w:val="264"/>
        </w:trPr>
        <w:tc>
          <w:tcPr>
            <w:tcW w:w="2977" w:type="dxa"/>
            <w:shd w:val="clear" w:color="auto" w:fill="auto"/>
            <w:noWrap/>
            <w:hideMark/>
          </w:tcPr>
          <w:p w14:paraId="46F0D252" w14:textId="77777777" w:rsidR="008A3E22" w:rsidRPr="00714648" w:rsidRDefault="008A3E22" w:rsidP="00001214">
            <w:pPr>
              <w:spacing w:after="0" w:line="240" w:lineRule="auto"/>
              <w:rPr>
                <w:rFonts w:ascii="Times" w:eastAsia="Batang" w:hAnsi="Times" w:cs="Times New Roman"/>
                <w:sz w:val="20"/>
                <w:szCs w:val="24"/>
                <w:lang w:eastAsia="en-US"/>
              </w:rPr>
            </w:pPr>
            <w:r w:rsidRPr="00714648">
              <w:rPr>
                <w:rFonts w:ascii="Times" w:eastAsia="Batang" w:hAnsi="Times" w:cs="Times New Roman"/>
                <w:sz w:val="20"/>
                <w:szCs w:val="24"/>
                <w:lang w:eastAsia="en-US"/>
              </w:rPr>
              <w:t>Tx power 0 dB offset, Tx/Rx 8*2</w:t>
            </w:r>
          </w:p>
        </w:tc>
        <w:tc>
          <w:tcPr>
            <w:tcW w:w="851" w:type="dxa"/>
            <w:shd w:val="clear" w:color="auto" w:fill="auto"/>
            <w:noWrap/>
            <w:hideMark/>
          </w:tcPr>
          <w:p w14:paraId="1FC15E1F"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8.13</w:t>
            </w:r>
          </w:p>
        </w:tc>
        <w:tc>
          <w:tcPr>
            <w:tcW w:w="1063" w:type="dxa"/>
            <w:shd w:val="clear" w:color="auto" w:fill="auto"/>
            <w:noWrap/>
            <w:hideMark/>
          </w:tcPr>
          <w:p w14:paraId="584485EE"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0.00 </w:t>
            </w:r>
          </w:p>
        </w:tc>
        <w:tc>
          <w:tcPr>
            <w:tcW w:w="1063" w:type="dxa"/>
            <w:shd w:val="clear" w:color="auto" w:fill="auto"/>
            <w:noWrap/>
            <w:hideMark/>
          </w:tcPr>
          <w:p w14:paraId="57D2DDEA"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0.00 </w:t>
            </w:r>
          </w:p>
        </w:tc>
        <w:tc>
          <w:tcPr>
            <w:tcW w:w="992" w:type="dxa"/>
            <w:shd w:val="clear" w:color="auto" w:fill="auto"/>
            <w:noWrap/>
            <w:vAlign w:val="center"/>
            <w:hideMark/>
          </w:tcPr>
          <w:p w14:paraId="4F984DC5"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0.00</w:t>
            </w:r>
          </w:p>
        </w:tc>
        <w:tc>
          <w:tcPr>
            <w:tcW w:w="993" w:type="dxa"/>
            <w:shd w:val="clear" w:color="auto" w:fill="auto"/>
            <w:noWrap/>
            <w:vAlign w:val="center"/>
            <w:hideMark/>
          </w:tcPr>
          <w:p w14:paraId="20EC70C2"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0.00</w:t>
            </w:r>
          </w:p>
        </w:tc>
        <w:tc>
          <w:tcPr>
            <w:tcW w:w="1009" w:type="dxa"/>
            <w:shd w:val="clear" w:color="auto" w:fill="auto"/>
            <w:noWrap/>
            <w:hideMark/>
          </w:tcPr>
          <w:p w14:paraId="29AE956D"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2A7ED0">
              <w:rPr>
                <w:rFonts w:ascii="Times" w:eastAsia="Batang" w:hAnsi="Times" w:cs="Times New Roman"/>
                <w:sz w:val="20"/>
                <w:szCs w:val="24"/>
                <w:lang w:eastAsia="en-US"/>
              </w:rPr>
              <w:t xml:space="preserve">0,0 </w:t>
            </w:r>
          </w:p>
        </w:tc>
        <w:tc>
          <w:tcPr>
            <w:tcW w:w="1009" w:type="dxa"/>
            <w:shd w:val="clear" w:color="auto" w:fill="auto"/>
            <w:noWrap/>
            <w:vAlign w:val="center"/>
            <w:hideMark/>
          </w:tcPr>
          <w:p w14:paraId="29A72CFF"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0.00</w:t>
            </w:r>
          </w:p>
        </w:tc>
      </w:tr>
      <w:tr w:rsidR="008A3E22" w:rsidRPr="00714648" w14:paraId="2EDEFC3D" w14:textId="77777777" w:rsidTr="00001214">
        <w:trPr>
          <w:trHeight w:val="264"/>
        </w:trPr>
        <w:tc>
          <w:tcPr>
            <w:tcW w:w="2977" w:type="dxa"/>
            <w:shd w:val="clear" w:color="auto" w:fill="auto"/>
            <w:noWrap/>
            <w:hideMark/>
          </w:tcPr>
          <w:p w14:paraId="040BBE88" w14:textId="77777777" w:rsidR="008A3E22" w:rsidRPr="00714648" w:rsidRDefault="008A3E22" w:rsidP="00001214">
            <w:pPr>
              <w:spacing w:after="0" w:line="240" w:lineRule="auto"/>
              <w:rPr>
                <w:rFonts w:ascii="Times" w:eastAsia="Batang" w:hAnsi="Times" w:cs="Times New Roman"/>
                <w:sz w:val="20"/>
                <w:szCs w:val="24"/>
                <w:lang w:eastAsia="en-US"/>
              </w:rPr>
            </w:pPr>
            <w:r w:rsidRPr="00714648">
              <w:rPr>
                <w:rFonts w:ascii="Times" w:eastAsia="Batang" w:hAnsi="Times" w:cs="Times New Roman"/>
                <w:sz w:val="20"/>
                <w:szCs w:val="24"/>
                <w:lang w:eastAsia="en-US"/>
              </w:rPr>
              <w:t>Tx power 0 dB offset, Tx/Rx 4*2</w:t>
            </w:r>
          </w:p>
        </w:tc>
        <w:tc>
          <w:tcPr>
            <w:tcW w:w="851" w:type="dxa"/>
            <w:shd w:val="clear" w:color="auto" w:fill="auto"/>
            <w:noWrap/>
            <w:hideMark/>
          </w:tcPr>
          <w:p w14:paraId="51991DE1"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10.35</w:t>
            </w:r>
          </w:p>
        </w:tc>
        <w:tc>
          <w:tcPr>
            <w:tcW w:w="1063" w:type="dxa"/>
            <w:shd w:val="clear" w:color="auto" w:fill="auto"/>
            <w:noWrap/>
            <w:hideMark/>
          </w:tcPr>
          <w:p w14:paraId="7A1C1C99"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5.37 </w:t>
            </w:r>
          </w:p>
        </w:tc>
        <w:tc>
          <w:tcPr>
            <w:tcW w:w="1063" w:type="dxa"/>
            <w:shd w:val="clear" w:color="auto" w:fill="auto"/>
            <w:noWrap/>
            <w:hideMark/>
          </w:tcPr>
          <w:p w14:paraId="23820DF3"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6.16 </w:t>
            </w:r>
          </w:p>
        </w:tc>
        <w:tc>
          <w:tcPr>
            <w:tcW w:w="992" w:type="dxa"/>
            <w:shd w:val="clear" w:color="auto" w:fill="auto"/>
            <w:noWrap/>
            <w:vAlign w:val="center"/>
            <w:hideMark/>
          </w:tcPr>
          <w:p w14:paraId="4F5DDA33"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16.79</w:t>
            </w:r>
          </w:p>
        </w:tc>
        <w:tc>
          <w:tcPr>
            <w:tcW w:w="993" w:type="dxa"/>
            <w:shd w:val="clear" w:color="auto" w:fill="auto"/>
            <w:noWrap/>
            <w:vAlign w:val="center"/>
            <w:hideMark/>
          </w:tcPr>
          <w:p w14:paraId="5E88B5D6"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20.62</w:t>
            </w:r>
          </w:p>
        </w:tc>
        <w:tc>
          <w:tcPr>
            <w:tcW w:w="1009" w:type="dxa"/>
            <w:shd w:val="clear" w:color="auto" w:fill="auto"/>
            <w:noWrap/>
            <w:hideMark/>
          </w:tcPr>
          <w:p w14:paraId="3DB4AE61"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2A7ED0">
              <w:rPr>
                <w:rFonts w:ascii="Times" w:eastAsia="Batang" w:hAnsi="Times" w:cs="Times New Roman"/>
                <w:sz w:val="20"/>
                <w:szCs w:val="24"/>
                <w:lang w:eastAsia="en-US"/>
              </w:rPr>
              <w:t xml:space="preserve">22,4 </w:t>
            </w:r>
          </w:p>
        </w:tc>
        <w:tc>
          <w:tcPr>
            <w:tcW w:w="1009" w:type="dxa"/>
            <w:shd w:val="clear" w:color="auto" w:fill="auto"/>
            <w:noWrap/>
            <w:vAlign w:val="center"/>
            <w:hideMark/>
          </w:tcPr>
          <w:p w14:paraId="57929EB2"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7.34</w:t>
            </w:r>
          </w:p>
        </w:tc>
      </w:tr>
      <w:tr w:rsidR="008A3E22" w:rsidRPr="00714648" w14:paraId="1AFD3A81" w14:textId="77777777" w:rsidTr="00001214">
        <w:trPr>
          <w:trHeight w:val="264"/>
        </w:trPr>
        <w:tc>
          <w:tcPr>
            <w:tcW w:w="2977" w:type="dxa"/>
            <w:shd w:val="clear" w:color="auto" w:fill="auto"/>
            <w:noWrap/>
            <w:hideMark/>
          </w:tcPr>
          <w:p w14:paraId="3B7F8761" w14:textId="77777777" w:rsidR="008A3E22" w:rsidRPr="00714648" w:rsidRDefault="008A3E22" w:rsidP="00001214">
            <w:pPr>
              <w:spacing w:after="0" w:line="240" w:lineRule="auto"/>
              <w:rPr>
                <w:rFonts w:ascii="Times" w:eastAsia="Batang" w:hAnsi="Times" w:cs="Times New Roman"/>
                <w:sz w:val="20"/>
                <w:szCs w:val="24"/>
                <w:lang w:eastAsia="en-US"/>
              </w:rPr>
            </w:pPr>
            <w:r w:rsidRPr="00714648">
              <w:rPr>
                <w:rFonts w:ascii="Times" w:eastAsia="Batang" w:hAnsi="Times" w:cs="Times New Roman"/>
                <w:sz w:val="20"/>
                <w:szCs w:val="24"/>
                <w:lang w:eastAsia="en-US"/>
              </w:rPr>
              <w:t>Tx power 0 dB offset, Tx/Rx 2*2</w:t>
            </w:r>
          </w:p>
        </w:tc>
        <w:tc>
          <w:tcPr>
            <w:tcW w:w="851" w:type="dxa"/>
            <w:shd w:val="clear" w:color="auto" w:fill="auto"/>
            <w:noWrap/>
            <w:hideMark/>
          </w:tcPr>
          <w:p w14:paraId="26795833"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13.61</w:t>
            </w:r>
          </w:p>
        </w:tc>
        <w:tc>
          <w:tcPr>
            <w:tcW w:w="1063" w:type="dxa"/>
            <w:shd w:val="clear" w:color="auto" w:fill="auto"/>
            <w:noWrap/>
            <w:hideMark/>
          </w:tcPr>
          <w:p w14:paraId="18396CB4"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12.36 </w:t>
            </w:r>
          </w:p>
        </w:tc>
        <w:tc>
          <w:tcPr>
            <w:tcW w:w="1063" w:type="dxa"/>
            <w:shd w:val="clear" w:color="auto" w:fill="auto"/>
            <w:noWrap/>
            <w:hideMark/>
          </w:tcPr>
          <w:p w14:paraId="6E0BF680"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13.44 </w:t>
            </w:r>
          </w:p>
        </w:tc>
        <w:tc>
          <w:tcPr>
            <w:tcW w:w="992" w:type="dxa"/>
            <w:shd w:val="clear" w:color="auto" w:fill="auto"/>
            <w:noWrap/>
            <w:vAlign w:val="center"/>
            <w:hideMark/>
          </w:tcPr>
          <w:p w14:paraId="5BFC86C8"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31.41</w:t>
            </w:r>
          </w:p>
        </w:tc>
        <w:tc>
          <w:tcPr>
            <w:tcW w:w="993" w:type="dxa"/>
            <w:shd w:val="clear" w:color="auto" w:fill="auto"/>
            <w:noWrap/>
            <w:vAlign w:val="center"/>
            <w:hideMark/>
          </w:tcPr>
          <w:p w14:paraId="01CB9149"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34.01</w:t>
            </w:r>
          </w:p>
        </w:tc>
        <w:tc>
          <w:tcPr>
            <w:tcW w:w="1009" w:type="dxa"/>
            <w:shd w:val="clear" w:color="auto" w:fill="auto"/>
            <w:noWrap/>
            <w:hideMark/>
          </w:tcPr>
          <w:p w14:paraId="79913CD6"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2A7ED0">
              <w:rPr>
                <w:rFonts w:ascii="Times" w:eastAsia="Batang" w:hAnsi="Times" w:cs="Times New Roman"/>
                <w:sz w:val="20"/>
                <w:szCs w:val="24"/>
                <w:lang w:eastAsia="en-US"/>
              </w:rPr>
              <w:t xml:space="preserve">45,5 </w:t>
            </w:r>
          </w:p>
        </w:tc>
        <w:tc>
          <w:tcPr>
            <w:tcW w:w="1009" w:type="dxa"/>
            <w:shd w:val="clear" w:color="auto" w:fill="auto"/>
            <w:noWrap/>
            <w:vAlign w:val="center"/>
            <w:hideMark/>
          </w:tcPr>
          <w:p w14:paraId="53D7DB19"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20.73</w:t>
            </w:r>
          </w:p>
        </w:tc>
      </w:tr>
      <w:tr w:rsidR="008A3E22" w:rsidRPr="00714648" w14:paraId="1795C8F8" w14:textId="77777777" w:rsidTr="00001214">
        <w:trPr>
          <w:trHeight w:val="264"/>
        </w:trPr>
        <w:tc>
          <w:tcPr>
            <w:tcW w:w="2977" w:type="dxa"/>
            <w:shd w:val="clear" w:color="auto" w:fill="auto"/>
            <w:noWrap/>
            <w:hideMark/>
          </w:tcPr>
          <w:p w14:paraId="7FBA3A54" w14:textId="77777777" w:rsidR="008A3E22" w:rsidRPr="00714648" w:rsidRDefault="008A3E22" w:rsidP="00001214">
            <w:pPr>
              <w:spacing w:after="0" w:line="240" w:lineRule="auto"/>
              <w:rPr>
                <w:rFonts w:ascii="Times" w:eastAsia="Batang" w:hAnsi="Times" w:cs="Times New Roman"/>
                <w:sz w:val="20"/>
                <w:szCs w:val="24"/>
                <w:lang w:eastAsia="en-US"/>
              </w:rPr>
            </w:pPr>
            <w:r w:rsidRPr="00714648">
              <w:rPr>
                <w:rFonts w:ascii="Times" w:eastAsia="Batang" w:hAnsi="Times" w:cs="Times New Roman"/>
                <w:sz w:val="20"/>
                <w:szCs w:val="24"/>
                <w:lang w:eastAsia="en-US"/>
              </w:rPr>
              <w:t>Tx power -3 dB offset, Tx/Rx 8*2</w:t>
            </w:r>
          </w:p>
        </w:tc>
        <w:tc>
          <w:tcPr>
            <w:tcW w:w="851" w:type="dxa"/>
            <w:shd w:val="clear" w:color="auto" w:fill="auto"/>
            <w:noWrap/>
            <w:hideMark/>
          </w:tcPr>
          <w:p w14:paraId="265CB60F"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9.95</w:t>
            </w:r>
          </w:p>
        </w:tc>
        <w:tc>
          <w:tcPr>
            <w:tcW w:w="1063" w:type="dxa"/>
            <w:shd w:val="clear" w:color="auto" w:fill="auto"/>
            <w:noWrap/>
            <w:hideMark/>
          </w:tcPr>
          <w:p w14:paraId="4DC11592"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3.13 </w:t>
            </w:r>
          </w:p>
        </w:tc>
        <w:tc>
          <w:tcPr>
            <w:tcW w:w="1063" w:type="dxa"/>
            <w:shd w:val="clear" w:color="auto" w:fill="auto"/>
            <w:noWrap/>
            <w:hideMark/>
          </w:tcPr>
          <w:p w14:paraId="03655DC1"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3.43 </w:t>
            </w:r>
          </w:p>
        </w:tc>
        <w:tc>
          <w:tcPr>
            <w:tcW w:w="992" w:type="dxa"/>
            <w:shd w:val="clear" w:color="auto" w:fill="auto"/>
            <w:noWrap/>
            <w:vAlign w:val="center"/>
            <w:hideMark/>
          </w:tcPr>
          <w:p w14:paraId="62CA752D"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7.10</w:t>
            </w:r>
          </w:p>
        </w:tc>
        <w:tc>
          <w:tcPr>
            <w:tcW w:w="993" w:type="dxa"/>
            <w:shd w:val="clear" w:color="auto" w:fill="auto"/>
            <w:noWrap/>
            <w:vAlign w:val="center"/>
            <w:hideMark/>
          </w:tcPr>
          <w:p w14:paraId="0BFE24CE"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9.94</w:t>
            </w:r>
          </w:p>
        </w:tc>
        <w:tc>
          <w:tcPr>
            <w:tcW w:w="1009" w:type="dxa"/>
            <w:shd w:val="clear" w:color="auto" w:fill="auto"/>
            <w:noWrap/>
            <w:hideMark/>
          </w:tcPr>
          <w:p w14:paraId="2FD6A411"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2A7ED0">
              <w:rPr>
                <w:rFonts w:ascii="Times" w:eastAsia="Batang" w:hAnsi="Times" w:cs="Times New Roman"/>
                <w:sz w:val="20"/>
                <w:szCs w:val="24"/>
                <w:lang w:eastAsia="en-US"/>
              </w:rPr>
              <w:t xml:space="preserve">14,8 </w:t>
            </w:r>
          </w:p>
        </w:tc>
        <w:tc>
          <w:tcPr>
            <w:tcW w:w="1009" w:type="dxa"/>
            <w:shd w:val="clear" w:color="auto" w:fill="auto"/>
            <w:noWrap/>
            <w:vAlign w:val="center"/>
            <w:hideMark/>
          </w:tcPr>
          <w:p w14:paraId="5860E09D"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0.67</w:t>
            </w:r>
          </w:p>
        </w:tc>
      </w:tr>
      <w:tr w:rsidR="008A3E22" w:rsidRPr="00714648" w14:paraId="15B565E1" w14:textId="77777777" w:rsidTr="00001214">
        <w:trPr>
          <w:trHeight w:val="264"/>
        </w:trPr>
        <w:tc>
          <w:tcPr>
            <w:tcW w:w="2977" w:type="dxa"/>
            <w:shd w:val="clear" w:color="auto" w:fill="auto"/>
            <w:noWrap/>
            <w:hideMark/>
          </w:tcPr>
          <w:p w14:paraId="684B9514" w14:textId="77777777" w:rsidR="008A3E22" w:rsidRPr="00714648" w:rsidRDefault="008A3E22" w:rsidP="00001214">
            <w:pPr>
              <w:spacing w:after="0" w:line="240" w:lineRule="auto"/>
              <w:rPr>
                <w:rFonts w:ascii="Times" w:eastAsia="Batang" w:hAnsi="Times" w:cs="Times New Roman"/>
                <w:sz w:val="20"/>
                <w:szCs w:val="24"/>
                <w:lang w:eastAsia="en-US"/>
              </w:rPr>
            </w:pPr>
            <w:r w:rsidRPr="00714648">
              <w:rPr>
                <w:rFonts w:ascii="Times" w:eastAsia="Batang" w:hAnsi="Times" w:cs="Times New Roman"/>
                <w:sz w:val="20"/>
                <w:szCs w:val="24"/>
                <w:lang w:eastAsia="en-US"/>
              </w:rPr>
              <w:t>Tx power -3 dB offset, Tx/Rx 4*2</w:t>
            </w:r>
          </w:p>
        </w:tc>
        <w:tc>
          <w:tcPr>
            <w:tcW w:w="851" w:type="dxa"/>
            <w:shd w:val="clear" w:color="auto" w:fill="auto"/>
            <w:noWrap/>
            <w:hideMark/>
          </w:tcPr>
          <w:p w14:paraId="36A308F1"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12.51</w:t>
            </w:r>
          </w:p>
        </w:tc>
        <w:tc>
          <w:tcPr>
            <w:tcW w:w="1063" w:type="dxa"/>
            <w:shd w:val="clear" w:color="auto" w:fill="auto"/>
            <w:noWrap/>
            <w:hideMark/>
          </w:tcPr>
          <w:p w14:paraId="279AD5E0"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8.78 </w:t>
            </w:r>
          </w:p>
        </w:tc>
        <w:tc>
          <w:tcPr>
            <w:tcW w:w="1063" w:type="dxa"/>
            <w:shd w:val="clear" w:color="auto" w:fill="auto"/>
            <w:noWrap/>
            <w:hideMark/>
          </w:tcPr>
          <w:p w14:paraId="7A0BC16C"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9.74 </w:t>
            </w:r>
          </w:p>
        </w:tc>
        <w:tc>
          <w:tcPr>
            <w:tcW w:w="992" w:type="dxa"/>
            <w:shd w:val="clear" w:color="auto" w:fill="auto"/>
            <w:noWrap/>
            <w:vAlign w:val="center"/>
            <w:hideMark/>
          </w:tcPr>
          <w:p w14:paraId="30083E47"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24.06</w:t>
            </w:r>
          </w:p>
        </w:tc>
        <w:tc>
          <w:tcPr>
            <w:tcW w:w="993" w:type="dxa"/>
            <w:shd w:val="clear" w:color="auto" w:fill="auto"/>
            <w:noWrap/>
            <w:vAlign w:val="center"/>
            <w:hideMark/>
          </w:tcPr>
          <w:p w14:paraId="4749EEF4"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27.60</w:t>
            </w:r>
          </w:p>
        </w:tc>
        <w:tc>
          <w:tcPr>
            <w:tcW w:w="1009" w:type="dxa"/>
            <w:shd w:val="clear" w:color="auto" w:fill="auto"/>
            <w:noWrap/>
            <w:hideMark/>
          </w:tcPr>
          <w:p w14:paraId="7A60D337"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2A7ED0">
              <w:rPr>
                <w:rFonts w:ascii="Times" w:eastAsia="Batang" w:hAnsi="Times" w:cs="Times New Roman"/>
                <w:sz w:val="20"/>
                <w:szCs w:val="24"/>
                <w:lang w:eastAsia="en-US"/>
              </w:rPr>
              <w:t xml:space="preserve">34,7 </w:t>
            </w:r>
          </w:p>
        </w:tc>
        <w:tc>
          <w:tcPr>
            <w:tcW w:w="1009" w:type="dxa"/>
            <w:shd w:val="clear" w:color="auto" w:fill="auto"/>
            <w:noWrap/>
            <w:vAlign w:val="center"/>
            <w:hideMark/>
          </w:tcPr>
          <w:p w14:paraId="6F93D73E"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14.20</w:t>
            </w:r>
          </w:p>
        </w:tc>
      </w:tr>
      <w:tr w:rsidR="008A3E22" w:rsidRPr="00714648" w14:paraId="7DEE7DDA" w14:textId="77777777" w:rsidTr="00001214">
        <w:trPr>
          <w:trHeight w:val="264"/>
        </w:trPr>
        <w:tc>
          <w:tcPr>
            <w:tcW w:w="2977" w:type="dxa"/>
            <w:shd w:val="clear" w:color="auto" w:fill="auto"/>
            <w:noWrap/>
            <w:hideMark/>
          </w:tcPr>
          <w:p w14:paraId="6B12220E" w14:textId="77777777" w:rsidR="008A3E22" w:rsidRPr="00714648" w:rsidRDefault="008A3E22" w:rsidP="00001214">
            <w:pPr>
              <w:spacing w:after="0" w:line="240" w:lineRule="auto"/>
              <w:rPr>
                <w:rFonts w:ascii="Times" w:eastAsia="Batang" w:hAnsi="Times" w:cs="Times New Roman"/>
                <w:sz w:val="20"/>
                <w:szCs w:val="24"/>
                <w:lang w:eastAsia="en-US"/>
              </w:rPr>
            </w:pPr>
            <w:r w:rsidRPr="00714648">
              <w:rPr>
                <w:rFonts w:ascii="Times" w:eastAsia="Batang" w:hAnsi="Times" w:cs="Times New Roman"/>
                <w:sz w:val="20"/>
                <w:szCs w:val="24"/>
                <w:lang w:eastAsia="en-US"/>
              </w:rPr>
              <w:lastRenderedPageBreak/>
              <w:t>Tx power -3 dB offset, Tx/Rx 2*2</w:t>
            </w:r>
          </w:p>
        </w:tc>
        <w:tc>
          <w:tcPr>
            <w:tcW w:w="851" w:type="dxa"/>
            <w:shd w:val="clear" w:color="auto" w:fill="auto"/>
            <w:noWrap/>
            <w:hideMark/>
          </w:tcPr>
          <w:p w14:paraId="31B17191"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16.15</w:t>
            </w:r>
          </w:p>
        </w:tc>
        <w:tc>
          <w:tcPr>
            <w:tcW w:w="1063" w:type="dxa"/>
            <w:shd w:val="clear" w:color="auto" w:fill="auto"/>
            <w:noWrap/>
            <w:hideMark/>
          </w:tcPr>
          <w:p w14:paraId="7F5E9287"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17.15 </w:t>
            </w:r>
          </w:p>
        </w:tc>
        <w:tc>
          <w:tcPr>
            <w:tcW w:w="1063" w:type="dxa"/>
            <w:shd w:val="clear" w:color="auto" w:fill="auto"/>
            <w:noWrap/>
            <w:hideMark/>
          </w:tcPr>
          <w:p w14:paraId="6A28307D"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18.27 </w:t>
            </w:r>
          </w:p>
        </w:tc>
        <w:tc>
          <w:tcPr>
            <w:tcW w:w="992" w:type="dxa"/>
            <w:shd w:val="clear" w:color="auto" w:fill="auto"/>
            <w:noWrap/>
            <w:vAlign w:val="center"/>
            <w:hideMark/>
          </w:tcPr>
          <w:p w14:paraId="22D91789"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38.25</w:t>
            </w:r>
          </w:p>
        </w:tc>
        <w:tc>
          <w:tcPr>
            <w:tcW w:w="993" w:type="dxa"/>
            <w:shd w:val="clear" w:color="auto" w:fill="auto"/>
            <w:noWrap/>
            <w:vAlign w:val="center"/>
            <w:hideMark/>
          </w:tcPr>
          <w:p w14:paraId="7D689A5D"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40.02</w:t>
            </w:r>
          </w:p>
        </w:tc>
        <w:tc>
          <w:tcPr>
            <w:tcW w:w="1009" w:type="dxa"/>
            <w:shd w:val="clear" w:color="auto" w:fill="auto"/>
            <w:noWrap/>
            <w:hideMark/>
          </w:tcPr>
          <w:p w14:paraId="30F6D972"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2A7ED0">
              <w:rPr>
                <w:rFonts w:ascii="Times" w:eastAsia="Batang" w:hAnsi="Times" w:cs="Times New Roman"/>
                <w:sz w:val="20"/>
                <w:szCs w:val="24"/>
                <w:lang w:eastAsia="en-US"/>
              </w:rPr>
              <w:t xml:space="preserve">63,9 </w:t>
            </w:r>
          </w:p>
        </w:tc>
        <w:tc>
          <w:tcPr>
            <w:tcW w:w="1009" w:type="dxa"/>
            <w:shd w:val="clear" w:color="auto" w:fill="auto"/>
            <w:noWrap/>
            <w:vAlign w:val="center"/>
            <w:hideMark/>
          </w:tcPr>
          <w:p w14:paraId="0900C767"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33.85</w:t>
            </w:r>
          </w:p>
        </w:tc>
      </w:tr>
      <w:tr w:rsidR="008A3E22" w:rsidRPr="00714648" w14:paraId="16B6E9E6" w14:textId="77777777" w:rsidTr="00001214">
        <w:trPr>
          <w:trHeight w:val="264"/>
        </w:trPr>
        <w:tc>
          <w:tcPr>
            <w:tcW w:w="2977" w:type="dxa"/>
            <w:shd w:val="clear" w:color="auto" w:fill="auto"/>
            <w:noWrap/>
            <w:hideMark/>
          </w:tcPr>
          <w:p w14:paraId="415F0051" w14:textId="77777777" w:rsidR="008A3E22" w:rsidRPr="00714648" w:rsidRDefault="008A3E22" w:rsidP="00001214">
            <w:pPr>
              <w:spacing w:after="0" w:line="240" w:lineRule="auto"/>
              <w:rPr>
                <w:rFonts w:ascii="Times" w:eastAsia="Batang" w:hAnsi="Times" w:cs="Times New Roman"/>
                <w:sz w:val="20"/>
                <w:szCs w:val="24"/>
                <w:lang w:eastAsia="en-US"/>
              </w:rPr>
            </w:pPr>
            <w:r w:rsidRPr="00714648">
              <w:rPr>
                <w:rFonts w:ascii="Times" w:eastAsia="Batang" w:hAnsi="Times" w:cs="Times New Roman"/>
                <w:sz w:val="20"/>
                <w:szCs w:val="24"/>
                <w:lang w:eastAsia="en-US"/>
              </w:rPr>
              <w:t>Tx power -6 dB offset, Tx/Rx 8*2</w:t>
            </w:r>
          </w:p>
        </w:tc>
        <w:tc>
          <w:tcPr>
            <w:tcW w:w="851" w:type="dxa"/>
            <w:shd w:val="clear" w:color="auto" w:fill="auto"/>
            <w:noWrap/>
            <w:hideMark/>
          </w:tcPr>
          <w:p w14:paraId="749C0175"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11.76</w:t>
            </w:r>
          </w:p>
        </w:tc>
        <w:tc>
          <w:tcPr>
            <w:tcW w:w="1063" w:type="dxa"/>
            <w:shd w:val="clear" w:color="auto" w:fill="auto"/>
            <w:noWrap/>
            <w:hideMark/>
          </w:tcPr>
          <w:p w14:paraId="1FF0E423"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5.65 </w:t>
            </w:r>
          </w:p>
        </w:tc>
        <w:tc>
          <w:tcPr>
            <w:tcW w:w="1063" w:type="dxa"/>
            <w:shd w:val="clear" w:color="auto" w:fill="auto"/>
            <w:noWrap/>
            <w:hideMark/>
          </w:tcPr>
          <w:p w14:paraId="776CC54A"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6.05 </w:t>
            </w:r>
          </w:p>
        </w:tc>
        <w:tc>
          <w:tcPr>
            <w:tcW w:w="992" w:type="dxa"/>
            <w:shd w:val="clear" w:color="auto" w:fill="auto"/>
            <w:noWrap/>
            <w:vAlign w:val="center"/>
            <w:hideMark/>
          </w:tcPr>
          <w:p w14:paraId="22D99907"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16.53</w:t>
            </w:r>
          </w:p>
        </w:tc>
        <w:tc>
          <w:tcPr>
            <w:tcW w:w="993" w:type="dxa"/>
            <w:shd w:val="clear" w:color="auto" w:fill="auto"/>
            <w:noWrap/>
            <w:vAlign w:val="center"/>
            <w:hideMark/>
          </w:tcPr>
          <w:p w14:paraId="10D05FD0"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22.57</w:t>
            </w:r>
          </w:p>
        </w:tc>
        <w:tc>
          <w:tcPr>
            <w:tcW w:w="1009" w:type="dxa"/>
            <w:shd w:val="clear" w:color="auto" w:fill="auto"/>
            <w:noWrap/>
            <w:hideMark/>
          </w:tcPr>
          <w:p w14:paraId="24F85FDE"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2A7ED0">
              <w:rPr>
                <w:rFonts w:ascii="Times" w:eastAsia="Batang" w:hAnsi="Times" w:cs="Times New Roman"/>
                <w:sz w:val="20"/>
                <w:szCs w:val="24"/>
                <w:lang w:eastAsia="en-US"/>
              </w:rPr>
              <w:t xml:space="preserve">26,9 </w:t>
            </w:r>
          </w:p>
        </w:tc>
        <w:tc>
          <w:tcPr>
            <w:tcW w:w="1009" w:type="dxa"/>
            <w:shd w:val="clear" w:color="auto" w:fill="auto"/>
            <w:noWrap/>
            <w:vAlign w:val="center"/>
            <w:hideMark/>
          </w:tcPr>
          <w:p w14:paraId="67828F0E"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6.93</w:t>
            </w:r>
          </w:p>
        </w:tc>
      </w:tr>
      <w:tr w:rsidR="008A3E22" w:rsidRPr="00714648" w14:paraId="3BA4BA3E" w14:textId="77777777" w:rsidTr="00001214">
        <w:trPr>
          <w:trHeight w:val="264"/>
        </w:trPr>
        <w:tc>
          <w:tcPr>
            <w:tcW w:w="2977" w:type="dxa"/>
            <w:shd w:val="clear" w:color="auto" w:fill="auto"/>
            <w:noWrap/>
            <w:hideMark/>
          </w:tcPr>
          <w:p w14:paraId="0237DFEB" w14:textId="77777777" w:rsidR="008A3E22" w:rsidRPr="00714648" w:rsidRDefault="008A3E22" w:rsidP="00001214">
            <w:pPr>
              <w:spacing w:after="0" w:line="240" w:lineRule="auto"/>
              <w:rPr>
                <w:rFonts w:ascii="Times" w:eastAsia="Batang" w:hAnsi="Times" w:cs="Times New Roman"/>
                <w:sz w:val="20"/>
                <w:szCs w:val="24"/>
                <w:lang w:eastAsia="en-US"/>
              </w:rPr>
            </w:pPr>
            <w:r w:rsidRPr="00714648">
              <w:rPr>
                <w:rFonts w:ascii="Times" w:eastAsia="Batang" w:hAnsi="Times" w:cs="Times New Roman"/>
                <w:sz w:val="20"/>
                <w:szCs w:val="24"/>
                <w:lang w:eastAsia="en-US"/>
              </w:rPr>
              <w:t>Tx power -6 dB offset, Tx/Rx 4*2</w:t>
            </w:r>
          </w:p>
        </w:tc>
        <w:tc>
          <w:tcPr>
            <w:tcW w:w="851" w:type="dxa"/>
            <w:shd w:val="clear" w:color="auto" w:fill="auto"/>
            <w:noWrap/>
            <w:hideMark/>
          </w:tcPr>
          <w:p w14:paraId="3495F929"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15.33</w:t>
            </w:r>
          </w:p>
        </w:tc>
        <w:tc>
          <w:tcPr>
            <w:tcW w:w="1063" w:type="dxa"/>
            <w:shd w:val="clear" w:color="auto" w:fill="auto"/>
            <w:noWrap/>
            <w:hideMark/>
          </w:tcPr>
          <w:p w14:paraId="78847BFA"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12.92 </w:t>
            </w:r>
          </w:p>
        </w:tc>
        <w:tc>
          <w:tcPr>
            <w:tcW w:w="1063" w:type="dxa"/>
            <w:shd w:val="clear" w:color="auto" w:fill="auto"/>
            <w:noWrap/>
            <w:hideMark/>
          </w:tcPr>
          <w:p w14:paraId="0D950DC0"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13.77 </w:t>
            </w:r>
          </w:p>
        </w:tc>
        <w:tc>
          <w:tcPr>
            <w:tcW w:w="992" w:type="dxa"/>
            <w:shd w:val="clear" w:color="auto" w:fill="auto"/>
            <w:noWrap/>
            <w:vAlign w:val="center"/>
            <w:hideMark/>
          </w:tcPr>
          <w:p w14:paraId="2A3D2FD4"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31.47</w:t>
            </w:r>
          </w:p>
        </w:tc>
        <w:tc>
          <w:tcPr>
            <w:tcW w:w="993" w:type="dxa"/>
            <w:shd w:val="clear" w:color="auto" w:fill="auto"/>
            <w:noWrap/>
            <w:vAlign w:val="center"/>
            <w:hideMark/>
          </w:tcPr>
          <w:p w14:paraId="0860B0E2"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33.68</w:t>
            </w:r>
          </w:p>
        </w:tc>
        <w:tc>
          <w:tcPr>
            <w:tcW w:w="1009" w:type="dxa"/>
            <w:shd w:val="clear" w:color="auto" w:fill="auto"/>
            <w:noWrap/>
            <w:hideMark/>
          </w:tcPr>
          <w:p w14:paraId="006E91EA"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2A7ED0">
              <w:rPr>
                <w:rFonts w:ascii="Times" w:eastAsia="Batang" w:hAnsi="Times" w:cs="Times New Roman"/>
                <w:sz w:val="20"/>
                <w:szCs w:val="24"/>
                <w:lang w:eastAsia="en-US"/>
              </w:rPr>
              <w:t xml:space="preserve">47,5 </w:t>
            </w:r>
          </w:p>
        </w:tc>
        <w:tc>
          <w:tcPr>
            <w:tcW w:w="1009" w:type="dxa"/>
            <w:shd w:val="clear" w:color="auto" w:fill="auto"/>
            <w:noWrap/>
            <w:vAlign w:val="center"/>
            <w:hideMark/>
          </w:tcPr>
          <w:p w14:paraId="2CE0803F"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20.32</w:t>
            </w:r>
          </w:p>
        </w:tc>
      </w:tr>
      <w:tr w:rsidR="008A3E22" w:rsidRPr="00714648" w14:paraId="7F203F50" w14:textId="77777777" w:rsidTr="00001214">
        <w:trPr>
          <w:trHeight w:val="264"/>
        </w:trPr>
        <w:tc>
          <w:tcPr>
            <w:tcW w:w="2977" w:type="dxa"/>
            <w:shd w:val="clear" w:color="auto" w:fill="auto"/>
            <w:noWrap/>
            <w:hideMark/>
          </w:tcPr>
          <w:p w14:paraId="3989BB32" w14:textId="77777777" w:rsidR="008A3E22" w:rsidRPr="00714648" w:rsidRDefault="008A3E22" w:rsidP="00001214">
            <w:pPr>
              <w:spacing w:after="0" w:line="240" w:lineRule="auto"/>
              <w:rPr>
                <w:rFonts w:ascii="Times" w:eastAsia="Batang" w:hAnsi="Times" w:cs="Times New Roman"/>
                <w:sz w:val="20"/>
                <w:szCs w:val="24"/>
                <w:lang w:eastAsia="en-US"/>
              </w:rPr>
            </w:pPr>
            <w:r w:rsidRPr="00714648">
              <w:rPr>
                <w:rFonts w:ascii="Times" w:eastAsia="Batang" w:hAnsi="Times" w:cs="Times New Roman"/>
                <w:sz w:val="20"/>
                <w:szCs w:val="24"/>
                <w:lang w:eastAsia="en-US"/>
              </w:rPr>
              <w:t>Tx power -6 dB offset, Tx/Rx 2*2</w:t>
            </w:r>
          </w:p>
        </w:tc>
        <w:tc>
          <w:tcPr>
            <w:tcW w:w="851" w:type="dxa"/>
            <w:shd w:val="clear" w:color="auto" w:fill="auto"/>
            <w:noWrap/>
            <w:hideMark/>
          </w:tcPr>
          <w:p w14:paraId="73DF4713"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19.2</w:t>
            </w:r>
          </w:p>
        </w:tc>
        <w:tc>
          <w:tcPr>
            <w:tcW w:w="1063" w:type="dxa"/>
            <w:shd w:val="clear" w:color="auto" w:fill="auto"/>
            <w:noWrap/>
            <w:hideMark/>
          </w:tcPr>
          <w:p w14:paraId="57B6A2E8"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22.59 </w:t>
            </w:r>
          </w:p>
        </w:tc>
        <w:tc>
          <w:tcPr>
            <w:tcW w:w="1063" w:type="dxa"/>
            <w:shd w:val="clear" w:color="auto" w:fill="auto"/>
            <w:noWrap/>
            <w:hideMark/>
          </w:tcPr>
          <w:p w14:paraId="149473A1"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 xml:space="preserve">23.59 </w:t>
            </w:r>
          </w:p>
        </w:tc>
        <w:tc>
          <w:tcPr>
            <w:tcW w:w="992" w:type="dxa"/>
            <w:shd w:val="clear" w:color="auto" w:fill="auto"/>
            <w:noWrap/>
            <w:vAlign w:val="center"/>
            <w:hideMark/>
          </w:tcPr>
          <w:p w14:paraId="1E2496B2"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45.22</w:t>
            </w:r>
          </w:p>
        </w:tc>
        <w:tc>
          <w:tcPr>
            <w:tcW w:w="993" w:type="dxa"/>
            <w:shd w:val="clear" w:color="auto" w:fill="auto"/>
            <w:noWrap/>
            <w:vAlign w:val="center"/>
            <w:hideMark/>
          </w:tcPr>
          <w:p w14:paraId="7CB5EEC5"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46.20</w:t>
            </w:r>
          </w:p>
        </w:tc>
        <w:tc>
          <w:tcPr>
            <w:tcW w:w="1009" w:type="dxa"/>
            <w:shd w:val="clear" w:color="auto" w:fill="auto"/>
            <w:noWrap/>
            <w:hideMark/>
          </w:tcPr>
          <w:p w14:paraId="6A96000A"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2A7ED0">
              <w:rPr>
                <w:rFonts w:ascii="Times" w:eastAsia="Batang" w:hAnsi="Times" w:cs="Times New Roman"/>
                <w:sz w:val="20"/>
                <w:szCs w:val="24"/>
                <w:lang w:eastAsia="en-US"/>
              </w:rPr>
              <w:t xml:space="preserve">75,3 </w:t>
            </w:r>
          </w:p>
        </w:tc>
        <w:tc>
          <w:tcPr>
            <w:tcW w:w="1009" w:type="dxa"/>
            <w:shd w:val="clear" w:color="auto" w:fill="auto"/>
            <w:noWrap/>
            <w:vAlign w:val="center"/>
            <w:hideMark/>
          </w:tcPr>
          <w:p w14:paraId="178C5EDF" w14:textId="77777777" w:rsidR="008A3E22" w:rsidRPr="00714648" w:rsidRDefault="008A3E22" w:rsidP="00001214">
            <w:pPr>
              <w:spacing w:after="0" w:line="240" w:lineRule="auto"/>
              <w:jc w:val="center"/>
              <w:rPr>
                <w:rFonts w:ascii="Times" w:eastAsia="Batang" w:hAnsi="Times" w:cs="Times New Roman"/>
                <w:sz w:val="20"/>
                <w:szCs w:val="24"/>
                <w:lang w:eastAsia="en-US"/>
              </w:rPr>
            </w:pPr>
            <w:r w:rsidRPr="00714648">
              <w:rPr>
                <w:rFonts w:ascii="Times" w:eastAsia="Batang" w:hAnsi="Times" w:cs="Times New Roman"/>
                <w:sz w:val="20"/>
                <w:szCs w:val="24"/>
                <w:lang w:eastAsia="en-US"/>
              </w:rPr>
              <w:t>40.58</w:t>
            </w:r>
          </w:p>
        </w:tc>
      </w:tr>
    </w:tbl>
    <w:p w14:paraId="1329EA02" w14:textId="77777777" w:rsidR="008A3E22" w:rsidRPr="00714648" w:rsidRDefault="008A3E22" w:rsidP="008A3E22">
      <w:pPr>
        <w:spacing w:after="0" w:line="240" w:lineRule="auto"/>
        <w:rPr>
          <w:rFonts w:ascii="Times" w:eastAsia="Batang" w:hAnsi="Times" w:cs="Times New Roman"/>
          <w:sz w:val="20"/>
          <w:szCs w:val="24"/>
          <w:lang w:eastAsia="en-US"/>
        </w:rPr>
      </w:pPr>
    </w:p>
    <w:p w14:paraId="59996B42" w14:textId="17962CB7" w:rsidR="00712CA4" w:rsidRDefault="00712CA4" w:rsidP="00712CA4"/>
    <w:p w14:paraId="7CF2B451" w14:textId="77777777" w:rsidR="00455F2F" w:rsidRPr="00D32FE2" w:rsidRDefault="00455F2F" w:rsidP="00455F2F">
      <w:pPr>
        <w:spacing w:after="0" w:line="240" w:lineRule="auto"/>
        <w:jc w:val="center"/>
        <w:rPr>
          <w:rFonts w:ascii="Times" w:eastAsia="Batang" w:hAnsi="Times" w:cs="Times New Roman"/>
          <w:b/>
          <w:bCs/>
          <w:sz w:val="20"/>
          <w:szCs w:val="24"/>
          <w:lang w:eastAsia="en-US"/>
        </w:rPr>
      </w:pPr>
      <w:r w:rsidRPr="00204D85">
        <w:rPr>
          <w:rFonts w:ascii="Times" w:eastAsia="Batang" w:hAnsi="Times" w:cs="Times New Roman"/>
          <w:b/>
          <w:bCs/>
          <w:sz w:val="20"/>
          <w:szCs w:val="24"/>
          <w:lang w:eastAsia="en-US"/>
        </w:rPr>
        <w:t>Table.2</w:t>
      </w:r>
      <w:r>
        <w:rPr>
          <w:rFonts w:ascii="Times" w:eastAsia="Batang" w:hAnsi="Times" w:cs="Times New Roman"/>
          <w:b/>
          <w:bCs/>
          <w:sz w:val="20"/>
          <w:szCs w:val="24"/>
          <w:lang w:eastAsia="en-US"/>
        </w:rPr>
        <w:t xml:space="preserve"> Basic SLS simulation assumption</w:t>
      </w:r>
    </w:p>
    <w:tbl>
      <w:tblPr>
        <w:tblW w:w="4643" w:type="dxa"/>
        <w:jc w:val="center"/>
        <w:tblCellMar>
          <w:left w:w="0" w:type="dxa"/>
          <w:right w:w="0" w:type="dxa"/>
        </w:tblCellMar>
        <w:tblLook w:val="04A0" w:firstRow="1" w:lastRow="0" w:firstColumn="1" w:lastColumn="0" w:noHBand="0" w:noVBand="1"/>
      </w:tblPr>
      <w:tblGrid>
        <w:gridCol w:w="2203"/>
        <w:gridCol w:w="2440"/>
      </w:tblGrid>
      <w:tr w:rsidR="00455F2F" w:rsidRPr="00D32FE2" w14:paraId="4436B9DF" w14:textId="77777777" w:rsidTr="00001214">
        <w:trPr>
          <w:jc w:val="center"/>
        </w:trPr>
        <w:tc>
          <w:tcPr>
            <w:tcW w:w="4643"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FC8995" w14:textId="77777777" w:rsidR="00455F2F" w:rsidRPr="00D32FE2" w:rsidRDefault="00455F2F" w:rsidP="00001214">
            <w:pPr>
              <w:spacing w:after="0" w:line="240" w:lineRule="auto"/>
              <w:jc w:val="center"/>
              <w:rPr>
                <w:rFonts w:ascii="Times" w:eastAsia="Yu Mincho" w:hAnsi="Times" w:cs="Times"/>
                <w:sz w:val="20"/>
                <w:szCs w:val="24"/>
              </w:rPr>
            </w:pPr>
            <w:r w:rsidRPr="00D32FE2">
              <w:rPr>
                <w:rFonts w:ascii="Times" w:eastAsia="Batang" w:hAnsi="Times" w:cs="Times"/>
                <w:sz w:val="20"/>
                <w:szCs w:val="24"/>
                <w:lang w:eastAsia="en-US"/>
              </w:rPr>
              <w:t>Set 2 FR1</w:t>
            </w:r>
          </w:p>
        </w:tc>
      </w:tr>
      <w:tr w:rsidR="00455F2F" w:rsidRPr="00D32FE2" w14:paraId="2A52FFF1"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858851" w14:textId="77777777" w:rsidR="00455F2F" w:rsidRPr="00D32FE2" w:rsidRDefault="00455F2F" w:rsidP="00001214">
            <w:pPr>
              <w:spacing w:after="0" w:line="240" w:lineRule="auto"/>
              <w:rPr>
                <w:rFonts w:ascii="Times" w:eastAsia="Batang" w:hAnsi="Times" w:cs="Times"/>
                <w:sz w:val="20"/>
                <w:szCs w:val="24"/>
              </w:rPr>
            </w:pPr>
            <w:r w:rsidRPr="00D32FE2">
              <w:rPr>
                <w:rFonts w:ascii="Times" w:eastAsia="Batang" w:hAnsi="Times" w:cs="Times"/>
                <w:sz w:val="20"/>
                <w:szCs w:val="24"/>
                <w:lang w:eastAsia="en-U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CB38E8"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FDD</w:t>
            </w:r>
          </w:p>
        </w:tc>
      </w:tr>
      <w:tr w:rsidR="00455F2F" w:rsidRPr="00D32FE2" w14:paraId="381F4934"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D317AFF"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48562F"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20 MHz</w:t>
            </w:r>
          </w:p>
        </w:tc>
      </w:tr>
      <w:tr w:rsidR="00455F2F" w:rsidRPr="00D32FE2" w14:paraId="72CEA590"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3481ABF"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36D679"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15 kHz</w:t>
            </w:r>
          </w:p>
        </w:tc>
      </w:tr>
      <w:tr w:rsidR="00455F2F" w:rsidRPr="00D32FE2" w14:paraId="4E05A5E9"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CB27BB2"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405B91"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1</w:t>
            </w:r>
          </w:p>
        </w:tc>
      </w:tr>
      <w:tr w:rsidR="00455F2F" w:rsidRPr="00D32FE2" w14:paraId="235E93AB"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9BACC7C"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 xml:space="preserve">Total number of DL TX </w:t>
            </w:r>
            <w:r w:rsidRPr="00D32FE2">
              <w:rPr>
                <w:rFonts w:ascii="Times" w:eastAsia="Batang" w:hAnsi="Times" w:cs="Times"/>
                <w:lang w:eastAsia="en-US"/>
              </w:rPr>
              <w:t>RU</w:t>
            </w:r>
            <w:r w:rsidRPr="00D32FE2">
              <w:rPr>
                <w:rFonts w:ascii="Times" w:eastAsia="Batang" w:hAnsi="Times" w:cs="Times"/>
                <w:sz w:val="20"/>
                <w:szCs w:val="24"/>
                <w:lang w:eastAsia="en-U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43A005" w14:textId="77777777" w:rsidR="00455F2F" w:rsidRPr="00D32FE2" w:rsidRDefault="00455F2F" w:rsidP="00001214">
            <w:pPr>
              <w:spacing w:after="0" w:line="240" w:lineRule="auto"/>
              <w:rPr>
                <w:rFonts w:ascii="Times" w:eastAsia="Batang" w:hAnsi="Times" w:cs="Times"/>
                <w:sz w:val="20"/>
                <w:szCs w:val="24"/>
                <w:lang w:eastAsia="en-US"/>
              </w:rPr>
            </w:pPr>
            <w:r>
              <w:rPr>
                <w:rFonts w:ascii="Times" w:eastAsia="Batang" w:hAnsi="Times" w:cs="Times"/>
                <w:sz w:val="20"/>
                <w:szCs w:val="24"/>
              </w:rPr>
              <w:t>8, 4, 2</w:t>
            </w:r>
          </w:p>
        </w:tc>
      </w:tr>
      <w:tr w:rsidR="00455F2F" w:rsidRPr="00D32FE2" w14:paraId="6567453A"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E53D545"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29A336" w14:textId="77777777" w:rsidR="00455F2F" w:rsidRPr="00D32FE2" w:rsidRDefault="00455F2F" w:rsidP="00001214">
            <w:pPr>
              <w:spacing w:after="0" w:line="240" w:lineRule="auto"/>
              <w:rPr>
                <w:rFonts w:ascii="Times" w:eastAsia="Batang" w:hAnsi="Times" w:cs="Times"/>
                <w:sz w:val="20"/>
                <w:szCs w:val="24"/>
              </w:rPr>
            </w:pPr>
            <w:r w:rsidRPr="00D32FE2">
              <w:rPr>
                <w:rFonts w:ascii="Times" w:eastAsia="Batang" w:hAnsi="Times" w:cs="Times"/>
                <w:sz w:val="20"/>
                <w:szCs w:val="24"/>
              </w:rPr>
              <w:t>43, 46, 49 dBm</w:t>
            </w:r>
          </w:p>
        </w:tc>
      </w:tr>
      <w:tr w:rsidR="00455F2F" w:rsidRPr="00D32FE2" w14:paraId="1DFA25A4"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5D7B097" w14:textId="77777777" w:rsidR="00455F2F" w:rsidRPr="00D32FE2" w:rsidRDefault="00455F2F" w:rsidP="00001214">
            <w:pPr>
              <w:spacing w:after="0" w:line="240" w:lineRule="auto"/>
              <w:rPr>
                <w:rFonts w:ascii="Times" w:eastAsia="Batang" w:hAnsi="Times" w:cs="Times"/>
                <w:sz w:val="20"/>
                <w:szCs w:val="24"/>
                <w:lang w:eastAsia="en-US"/>
              </w:rPr>
            </w:pPr>
            <w:r w:rsidRPr="00D32FE2">
              <w:rPr>
                <w:rFonts w:ascii="Times" w:eastAsia="Batang" w:hAnsi="Times" w:cs="Times"/>
                <w:sz w:val="20"/>
                <w:szCs w:val="24"/>
                <w:lang w:eastAsia="en-U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9E679E" w14:textId="77777777" w:rsidR="00455F2F" w:rsidRPr="00D32FE2" w:rsidRDefault="00455F2F" w:rsidP="00001214">
            <w:pPr>
              <w:spacing w:after="0" w:line="240" w:lineRule="auto"/>
              <w:rPr>
                <w:rFonts w:ascii="Times" w:eastAsia="Batang" w:hAnsi="Times" w:cs="Times"/>
                <w:sz w:val="20"/>
                <w:szCs w:val="24"/>
              </w:rPr>
            </w:pPr>
            <w:r w:rsidRPr="00D32FE2">
              <w:rPr>
                <w:rFonts w:ascii="Times" w:eastAsia="Batang" w:hAnsi="Times" w:cs="Times" w:hint="eastAsia"/>
                <w:sz w:val="20"/>
                <w:szCs w:val="24"/>
              </w:rPr>
              <w:t>2</w:t>
            </w:r>
          </w:p>
        </w:tc>
      </w:tr>
    </w:tbl>
    <w:p w14:paraId="2082C731" w14:textId="77777777" w:rsidR="00455F2F" w:rsidRDefault="00455F2F" w:rsidP="00455F2F">
      <w:pPr>
        <w:spacing w:after="0" w:line="240" w:lineRule="auto"/>
        <w:rPr>
          <w:rFonts w:ascii="Times" w:eastAsia="Batang" w:hAnsi="Times" w:cs="Times New Roman"/>
          <w:sz w:val="20"/>
          <w:szCs w:val="24"/>
          <w:lang w:eastAsia="en-US"/>
        </w:rPr>
      </w:pPr>
    </w:p>
    <w:p w14:paraId="542068A2" w14:textId="77777777" w:rsidR="00455F2F" w:rsidRPr="00D32FE2" w:rsidRDefault="00455F2F" w:rsidP="00455F2F">
      <w:pPr>
        <w:spacing w:after="0" w:line="240" w:lineRule="auto"/>
        <w:jc w:val="center"/>
        <w:rPr>
          <w:rFonts w:ascii="Times" w:eastAsia="Batang" w:hAnsi="Times" w:cs="Times New Roman"/>
          <w:b/>
          <w:bCs/>
          <w:sz w:val="20"/>
          <w:szCs w:val="24"/>
          <w:lang w:eastAsia="en-US"/>
        </w:rPr>
      </w:pPr>
      <w:r w:rsidRPr="00226E06">
        <w:rPr>
          <w:rFonts w:ascii="Times" w:eastAsia="Batang" w:hAnsi="Times" w:cs="Times New Roman"/>
          <w:b/>
          <w:bCs/>
          <w:sz w:val="20"/>
          <w:szCs w:val="24"/>
          <w:lang w:eastAsia="en-US"/>
        </w:rPr>
        <w:t xml:space="preserve">Table.3 </w:t>
      </w:r>
      <w:r>
        <w:rPr>
          <w:rFonts w:ascii="Times" w:eastAsia="Batang" w:hAnsi="Times" w:cs="Times New Roman"/>
          <w:b/>
          <w:bCs/>
          <w:sz w:val="20"/>
          <w:szCs w:val="24"/>
          <w:lang w:eastAsia="en-US"/>
        </w:rPr>
        <w:t>Other m</w:t>
      </w:r>
      <w:r w:rsidRPr="00226E06">
        <w:rPr>
          <w:rFonts w:ascii="Times" w:eastAsia="Batang" w:hAnsi="Times" w:cs="Times New Roman"/>
          <w:b/>
          <w:bCs/>
          <w:sz w:val="20"/>
          <w:szCs w:val="24"/>
          <w:lang w:eastAsia="en-US"/>
        </w:rPr>
        <w:t>ore detailed parameters of simulation assumption</w:t>
      </w:r>
    </w:p>
    <w:tbl>
      <w:tblPr>
        <w:tblW w:w="5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3261"/>
      </w:tblGrid>
      <w:tr w:rsidR="00455F2F" w:rsidRPr="000B151B" w14:paraId="56C424D0" w14:textId="77777777" w:rsidTr="00001214">
        <w:trPr>
          <w:trHeight w:val="391"/>
          <w:jc w:val="center"/>
        </w:trPr>
        <w:tc>
          <w:tcPr>
            <w:tcW w:w="5762" w:type="dxa"/>
            <w:gridSpan w:val="2"/>
            <w:shd w:val="clear" w:color="auto" w:fill="D9D9D9"/>
            <w:noWrap/>
          </w:tcPr>
          <w:p w14:paraId="7A5AF3C7"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bCs/>
                <w:sz w:val="20"/>
                <w:szCs w:val="24"/>
                <w:lang w:eastAsia="en-US"/>
              </w:rPr>
              <w:t>Parameters</w:t>
            </w:r>
            <w:r>
              <w:rPr>
                <w:rFonts w:ascii="Times" w:eastAsia="Batang" w:hAnsi="Times" w:cs="Times New Roman"/>
                <w:b/>
                <w:bCs/>
                <w:sz w:val="20"/>
                <w:szCs w:val="24"/>
                <w:lang w:eastAsia="en-US"/>
              </w:rPr>
              <w:t xml:space="preserve"> based on Set 2 with some </w:t>
            </w:r>
            <w:proofErr w:type="gramStart"/>
            <w:r>
              <w:rPr>
                <w:rFonts w:ascii="Times" w:eastAsia="Batang" w:hAnsi="Times" w:cs="Times New Roman"/>
                <w:b/>
                <w:bCs/>
                <w:sz w:val="20"/>
                <w:szCs w:val="24"/>
                <w:lang w:eastAsia="en-US"/>
              </w:rPr>
              <w:t>change</w:t>
            </w:r>
            <w:proofErr w:type="gramEnd"/>
          </w:p>
          <w:p w14:paraId="0E470CD6" w14:textId="77777777" w:rsidR="00455F2F" w:rsidRPr="00D32FE2" w:rsidRDefault="00455F2F" w:rsidP="00001214">
            <w:pPr>
              <w:spacing w:after="0" w:line="240" w:lineRule="auto"/>
              <w:rPr>
                <w:rFonts w:ascii="Times" w:eastAsia="Batang" w:hAnsi="Times" w:cs="Times New Roman"/>
                <w:b/>
                <w:sz w:val="20"/>
                <w:szCs w:val="24"/>
                <w:lang w:eastAsia="en-US"/>
              </w:rPr>
            </w:pPr>
          </w:p>
        </w:tc>
      </w:tr>
      <w:tr w:rsidR="00455F2F" w:rsidRPr="000B151B" w14:paraId="616CAB6D" w14:textId="77777777" w:rsidTr="00001214">
        <w:trPr>
          <w:trHeight w:val="240"/>
          <w:jc w:val="center"/>
        </w:trPr>
        <w:tc>
          <w:tcPr>
            <w:tcW w:w="2501" w:type="dxa"/>
            <w:shd w:val="clear" w:color="auto" w:fill="D9D9D9"/>
          </w:tcPr>
          <w:p w14:paraId="3DC52CCF"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Channel model</w:t>
            </w:r>
          </w:p>
        </w:tc>
        <w:tc>
          <w:tcPr>
            <w:tcW w:w="3261" w:type="dxa"/>
            <w:shd w:val="clear" w:color="auto" w:fill="auto"/>
          </w:tcPr>
          <w:p w14:paraId="5054D498"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bCs/>
                <w:sz w:val="20"/>
                <w:szCs w:val="24"/>
                <w:lang w:eastAsia="en-US"/>
              </w:rPr>
              <w:t>3D-Uma as in TR 38.901</w:t>
            </w:r>
            <w:r w:rsidRPr="00D32FE2">
              <w:rPr>
                <w:rFonts w:ascii="Times" w:eastAsia="Batang" w:hAnsi="Times" w:cs="Times New Roman"/>
                <w:sz w:val="20"/>
                <w:szCs w:val="24"/>
                <w:lang w:eastAsia="en-US"/>
              </w:rPr>
              <w:t xml:space="preserve"> (low-loss O2I penetration model)</w:t>
            </w:r>
          </w:p>
        </w:tc>
      </w:tr>
      <w:tr w:rsidR="00455F2F" w:rsidRPr="00D32FE2" w14:paraId="75F3CE20" w14:textId="77777777" w:rsidTr="00001214">
        <w:trPr>
          <w:trHeight w:val="240"/>
          <w:jc w:val="center"/>
        </w:trPr>
        <w:tc>
          <w:tcPr>
            <w:tcW w:w="2501" w:type="dxa"/>
            <w:shd w:val="clear" w:color="auto" w:fill="D9D9D9"/>
          </w:tcPr>
          <w:p w14:paraId="20F95721"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Percentage of high loss and low loss building type</w:t>
            </w:r>
          </w:p>
        </w:tc>
        <w:tc>
          <w:tcPr>
            <w:tcW w:w="3261" w:type="dxa"/>
            <w:shd w:val="clear" w:color="auto" w:fill="auto"/>
          </w:tcPr>
          <w:p w14:paraId="1890615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bCs/>
                <w:sz w:val="20"/>
                <w:szCs w:val="24"/>
                <w:lang w:eastAsia="en-US"/>
              </w:rPr>
              <w:t>100% low loss</w:t>
            </w:r>
          </w:p>
        </w:tc>
      </w:tr>
      <w:tr w:rsidR="00455F2F" w:rsidRPr="00D32FE2" w14:paraId="083A23D8" w14:textId="77777777" w:rsidTr="00001214">
        <w:trPr>
          <w:trHeight w:val="240"/>
          <w:jc w:val="center"/>
        </w:trPr>
        <w:tc>
          <w:tcPr>
            <w:tcW w:w="2501" w:type="dxa"/>
            <w:shd w:val="clear" w:color="auto" w:fill="D9D9D9"/>
          </w:tcPr>
          <w:p w14:paraId="25379B4F"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Device deployment</w:t>
            </w:r>
          </w:p>
        </w:tc>
        <w:tc>
          <w:tcPr>
            <w:tcW w:w="3261" w:type="dxa"/>
            <w:shd w:val="clear" w:color="auto" w:fill="auto"/>
          </w:tcPr>
          <w:p w14:paraId="614DFEF0"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80% indoor, 20% outdoor</w:t>
            </w:r>
          </w:p>
        </w:tc>
      </w:tr>
      <w:tr w:rsidR="00455F2F" w:rsidRPr="00D32FE2" w14:paraId="640BB968" w14:textId="77777777" w:rsidTr="00001214">
        <w:trPr>
          <w:trHeight w:val="240"/>
          <w:jc w:val="center"/>
        </w:trPr>
        <w:tc>
          <w:tcPr>
            <w:tcW w:w="2501" w:type="dxa"/>
            <w:shd w:val="clear" w:color="auto" w:fill="D9D9D9"/>
          </w:tcPr>
          <w:p w14:paraId="397DC31A"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Inter-site distance</w:t>
            </w:r>
          </w:p>
        </w:tc>
        <w:tc>
          <w:tcPr>
            <w:tcW w:w="3261" w:type="dxa"/>
            <w:shd w:val="clear" w:color="auto" w:fill="auto"/>
          </w:tcPr>
          <w:p w14:paraId="28B287AD"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500m</w:t>
            </w:r>
          </w:p>
        </w:tc>
      </w:tr>
      <w:tr w:rsidR="00455F2F" w:rsidRPr="00D32FE2" w14:paraId="6DB45257" w14:textId="77777777" w:rsidTr="00001214">
        <w:trPr>
          <w:trHeight w:val="240"/>
          <w:jc w:val="center"/>
        </w:trPr>
        <w:tc>
          <w:tcPr>
            <w:tcW w:w="2501" w:type="dxa"/>
            <w:shd w:val="clear" w:color="auto" w:fill="D9D9D9"/>
          </w:tcPr>
          <w:p w14:paraId="30D4C883"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Network Topology</w:t>
            </w:r>
          </w:p>
        </w:tc>
        <w:tc>
          <w:tcPr>
            <w:tcW w:w="3261" w:type="dxa"/>
            <w:shd w:val="clear" w:color="auto" w:fill="auto"/>
          </w:tcPr>
          <w:p w14:paraId="6E1D1B7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7*3 Sector</w:t>
            </w:r>
          </w:p>
        </w:tc>
      </w:tr>
      <w:tr w:rsidR="00455F2F" w:rsidRPr="00D32FE2" w14:paraId="75893042" w14:textId="77777777" w:rsidTr="00001214">
        <w:trPr>
          <w:trHeight w:val="240"/>
          <w:jc w:val="center"/>
        </w:trPr>
        <w:tc>
          <w:tcPr>
            <w:tcW w:w="2501" w:type="dxa"/>
            <w:shd w:val="clear" w:color="auto" w:fill="D9D9D9"/>
            <w:noWrap/>
          </w:tcPr>
          <w:p w14:paraId="39C7BBD5"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Carrier Frequency</w:t>
            </w:r>
          </w:p>
        </w:tc>
        <w:tc>
          <w:tcPr>
            <w:tcW w:w="3261" w:type="dxa"/>
            <w:shd w:val="clear" w:color="auto" w:fill="auto"/>
            <w:noWrap/>
          </w:tcPr>
          <w:p w14:paraId="3E7DA755"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2.1GHz</w:t>
            </w:r>
          </w:p>
        </w:tc>
      </w:tr>
      <w:tr w:rsidR="00455F2F" w:rsidRPr="00D32FE2" w14:paraId="276924D2" w14:textId="77777777" w:rsidTr="00001214">
        <w:trPr>
          <w:trHeight w:val="240"/>
          <w:jc w:val="center"/>
        </w:trPr>
        <w:tc>
          <w:tcPr>
            <w:tcW w:w="2501" w:type="dxa"/>
            <w:shd w:val="clear" w:color="auto" w:fill="D9D9D9"/>
            <w:noWrap/>
          </w:tcPr>
          <w:p w14:paraId="2B0D3FA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Multiple access</w:t>
            </w:r>
          </w:p>
        </w:tc>
        <w:tc>
          <w:tcPr>
            <w:tcW w:w="3261" w:type="dxa"/>
            <w:shd w:val="clear" w:color="auto" w:fill="auto"/>
            <w:noWrap/>
          </w:tcPr>
          <w:p w14:paraId="364F9DE5"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OFDMA</w:t>
            </w:r>
          </w:p>
        </w:tc>
      </w:tr>
      <w:tr w:rsidR="00455F2F" w:rsidRPr="00D32FE2" w14:paraId="70F5E698" w14:textId="77777777" w:rsidTr="00001214">
        <w:trPr>
          <w:trHeight w:val="240"/>
          <w:jc w:val="center"/>
        </w:trPr>
        <w:tc>
          <w:tcPr>
            <w:tcW w:w="2501" w:type="dxa"/>
            <w:shd w:val="clear" w:color="auto" w:fill="D9D9D9"/>
            <w:noWrap/>
          </w:tcPr>
          <w:p w14:paraId="07B662D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Duplexing</w:t>
            </w:r>
          </w:p>
        </w:tc>
        <w:tc>
          <w:tcPr>
            <w:tcW w:w="3261" w:type="dxa"/>
            <w:shd w:val="clear" w:color="auto" w:fill="auto"/>
            <w:noWrap/>
          </w:tcPr>
          <w:p w14:paraId="7AFA5759"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FDD</w:t>
            </w:r>
          </w:p>
        </w:tc>
      </w:tr>
      <w:tr w:rsidR="00455F2F" w:rsidRPr="00D32FE2" w14:paraId="44C484C4" w14:textId="77777777" w:rsidTr="00001214">
        <w:trPr>
          <w:trHeight w:val="405"/>
          <w:jc w:val="center"/>
        </w:trPr>
        <w:tc>
          <w:tcPr>
            <w:tcW w:w="2501" w:type="dxa"/>
            <w:shd w:val="clear" w:color="auto" w:fill="D9D9D9"/>
            <w:noWrap/>
          </w:tcPr>
          <w:p w14:paraId="249C396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Numerology</w:t>
            </w:r>
          </w:p>
        </w:tc>
        <w:tc>
          <w:tcPr>
            <w:tcW w:w="3261" w:type="dxa"/>
            <w:shd w:val="clear" w:color="auto" w:fill="auto"/>
          </w:tcPr>
          <w:p w14:paraId="1852D25A"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15KHz,</w:t>
            </w:r>
          </w:p>
          <w:p w14:paraId="3C5C876F"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14 OFDM symbol slot</w:t>
            </w:r>
          </w:p>
        </w:tc>
      </w:tr>
      <w:tr w:rsidR="00455F2F" w:rsidRPr="000B151B" w14:paraId="2DB0A8EF" w14:textId="77777777" w:rsidTr="00001214">
        <w:trPr>
          <w:trHeight w:val="405"/>
          <w:jc w:val="center"/>
        </w:trPr>
        <w:tc>
          <w:tcPr>
            <w:tcW w:w="2501" w:type="dxa"/>
            <w:shd w:val="clear" w:color="auto" w:fill="D9D9D9"/>
          </w:tcPr>
          <w:p w14:paraId="42262C11"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Guard band ratio on simulation bandwidth</w:t>
            </w:r>
          </w:p>
        </w:tc>
        <w:tc>
          <w:tcPr>
            <w:tcW w:w="3261" w:type="dxa"/>
            <w:shd w:val="clear" w:color="auto" w:fill="auto"/>
          </w:tcPr>
          <w:p w14:paraId="4D757259"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FDD: 6.4% (104RB for 15kHz SCS and 20 MHz BW)</w:t>
            </w:r>
          </w:p>
        </w:tc>
      </w:tr>
      <w:tr w:rsidR="00455F2F" w:rsidRPr="00D32FE2" w14:paraId="5F10568E" w14:textId="77777777" w:rsidTr="00001214">
        <w:trPr>
          <w:trHeight w:val="240"/>
          <w:jc w:val="center"/>
        </w:trPr>
        <w:tc>
          <w:tcPr>
            <w:tcW w:w="2501" w:type="dxa"/>
            <w:shd w:val="clear" w:color="auto" w:fill="D9D9D9"/>
          </w:tcPr>
          <w:p w14:paraId="6D4DA22D"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UT attachment</w:t>
            </w:r>
          </w:p>
        </w:tc>
        <w:tc>
          <w:tcPr>
            <w:tcW w:w="3261" w:type="dxa"/>
            <w:shd w:val="clear" w:color="auto" w:fill="auto"/>
          </w:tcPr>
          <w:p w14:paraId="565391E1"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Based on RSRP</w:t>
            </w:r>
          </w:p>
        </w:tc>
      </w:tr>
      <w:tr w:rsidR="00455F2F" w:rsidRPr="00D32FE2" w14:paraId="05C25561" w14:textId="77777777" w:rsidTr="00001214">
        <w:trPr>
          <w:trHeight w:val="240"/>
          <w:jc w:val="center"/>
        </w:trPr>
        <w:tc>
          <w:tcPr>
            <w:tcW w:w="2501" w:type="dxa"/>
            <w:shd w:val="clear" w:color="auto" w:fill="D9D9D9"/>
          </w:tcPr>
          <w:p w14:paraId="10D55C0E"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Wrapping around method</w:t>
            </w:r>
          </w:p>
        </w:tc>
        <w:tc>
          <w:tcPr>
            <w:tcW w:w="3261" w:type="dxa"/>
            <w:shd w:val="clear" w:color="auto" w:fill="auto"/>
          </w:tcPr>
          <w:p w14:paraId="64395016"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 xml:space="preserve">Geographical </w:t>
            </w:r>
            <w:proofErr w:type="gramStart"/>
            <w:r w:rsidRPr="00D32FE2">
              <w:rPr>
                <w:rFonts w:ascii="Times" w:eastAsia="Batang" w:hAnsi="Times" w:cs="Times New Roman"/>
                <w:sz w:val="20"/>
                <w:szCs w:val="24"/>
                <w:lang w:eastAsia="en-US"/>
              </w:rPr>
              <w:t>distance based</w:t>
            </w:r>
            <w:proofErr w:type="gramEnd"/>
            <w:r w:rsidRPr="00D32FE2">
              <w:rPr>
                <w:rFonts w:ascii="Times" w:eastAsia="Batang" w:hAnsi="Times" w:cs="Times New Roman"/>
                <w:sz w:val="20"/>
                <w:szCs w:val="24"/>
                <w:lang w:eastAsia="en-US"/>
              </w:rPr>
              <w:t xml:space="preserve"> wrapping</w:t>
            </w:r>
          </w:p>
        </w:tc>
      </w:tr>
      <w:tr w:rsidR="00455F2F" w:rsidRPr="00D32FE2" w14:paraId="7415961F" w14:textId="77777777" w:rsidTr="00001214">
        <w:trPr>
          <w:trHeight w:val="405"/>
          <w:jc w:val="center"/>
        </w:trPr>
        <w:tc>
          <w:tcPr>
            <w:tcW w:w="2501" w:type="dxa"/>
            <w:shd w:val="clear" w:color="auto" w:fill="D9D9D9"/>
          </w:tcPr>
          <w:p w14:paraId="0B52279C"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Traffic model</w:t>
            </w:r>
          </w:p>
        </w:tc>
        <w:tc>
          <w:tcPr>
            <w:tcW w:w="3261" w:type="dxa"/>
            <w:shd w:val="clear" w:color="auto" w:fill="auto"/>
          </w:tcPr>
          <w:p w14:paraId="69C63614"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Follow previous RAN1 agreements</w:t>
            </w:r>
          </w:p>
        </w:tc>
      </w:tr>
      <w:tr w:rsidR="00455F2F" w:rsidRPr="00D32FE2" w14:paraId="24505B26" w14:textId="77777777" w:rsidTr="00001214">
        <w:trPr>
          <w:trHeight w:val="240"/>
          <w:jc w:val="center"/>
        </w:trPr>
        <w:tc>
          <w:tcPr>
            <w:tcW w:w="2501" w:type="dxa"/>
            <w:shd w:val="clear" w:color="auto" w:fill="D9D9D9"/>
          </w:tcPr>
          <w:p w14:paraId="7B2D22F0"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BS antenna height</w:t>
            </w:r>
          </w:p>
        </w:tc>
        <w:tc>
          <w:tcPr>
            <w:tcW w:w="3261" w:type="dxa"/>
            <w:shd w:val="clear" w:color="auto" w:fill="auto"/>
          </w:tcPr>
          <w:p w14:paraId="0DA23ED0"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25 m</w:t>
            </w:r>
          </w:p>
        </w:tc>
      </w:tr>
      <w:tr w:rsidR="00455F2F" w:rsidRPr="00D32FE2" w14:paraId="6693AA07" w14:textId="77777777" w:rsidTr="00001214">
        <w:trPr>
          <w:trHeight w:val="240"/>
          <w:jc w:val="center"/>
        </w:trPr>
        <w:tc>
          <w:tcPr>
            <w:tcW w:w="2501" w:type="dxa"/>
            <w:shd w:val="clear" w:color="auto" w:fill="D9D9D9"/>
          </w:tcPr>
          <w:p w14:paraId="39C59360"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BS noise figure</w:t>
            </w:r>
          </w:p>
        </w:tc>
        <w:tc>
          <w:tcPr>
            <w:tcW w:w="3261" w:type="dxa"/>
            <w:shd w:val="clear" w:color="auto" w:fill="auto"/>
          </w:tcPr>
          <w:p w14:paraId="6BB3AA28"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5 dB</w:t>
            </w:r>
          </w:p>
        </w:tc>
      </w:tr>
      <w:tr w:rsidR="00455F2F" w:rsidRPr="00D32FE2" w14:paraId="0943F1D6" w14:textId="77777777" w:rsidTr="00001214">
        <w:trPr>
          <w:trHeight w:val="240"/>
          <w:jc w:val="center"/>
        </w:trPr>
        <w:tc>
          <w:tcPr>
            <w:tcW w:w="2501" w:type="dxa"/>
            <w:shd w:val="clear" w:color="auto" w:fill="D9D9D9"/>
          </w:tcPr>
          <w:p w14:paraId="49EEC527"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BS antenna element gain</w:t>
            </w:r>
          </w:p>
        </w:tc>
        <w:tc>
          <w:tcPr>
            <w:tcW w:w="3261" w:type="dxa"/>
            <w:shd w:val="clear" w:color="auto" w:fill="auto"/>
          </w:tcPr>
          <w:p w14:paraId="680E579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Pr>
                <w:rFonts w:ascii="Times" w:eastAsia="Batang" w:hAnsi="Times" w:cs="Times New Roman"/>
                <w:sz w:val="20"/>
                <w:szCs w:val="24"/>
                <w:lang w:eastAsia="en-US"/>
              </w:rPr>
              <w:t>14</w:t>
            </w:r>
            <w:r w:rsidRPr="00D32FE2">
              <w:rPr>
                <w:rFonts w:ascii="Times" w:eastAsia="Batang" w:hAnsi="Times" w:cs="Times New Roman"/>
                <w:sz w:val="20"/>
                <w:szCs w:val="24"/>
                <w:lang w:eastAsia="en-US"/>
              </w:rPr>
              <w:t xml:space="preserve"> </w:t>
            </w:r>
            <w:proofErr w:type="spellStart"/>
            <w:r w:rsidRPr="00D32FE2">
              <w:rPr>
                <w:rFonts w:ascii="Times" w:eastAsia="Batang" w:hAnsi="Times" w:cs="Times New Roman"/>
                <w:sz w:val="20"/>
                <w:szCs w:val="24"/>
                <w:lang w:eastAsia="en-US"/>
              </w:rPr>
              <w:t>dBi</w:t>
            </w:r>
            <w:proofErr w:type="spellEnd"/>
          </w:p>
        </w:tc>
      </w:tr>
      <w:tr w:rsidR="00455F2F" w:rsidRPr="00D32FE2" w14:paraId="00F62BCF" w14:textId="77777777" w:rsidTr="00001214">
        <w:trPr>
          <w:trHeight w:val="240"/>
          <w:jc w:val="center"/>
        </w:trPr>
        <w:tc>
          <w:tcPr>
            <w:tcW w:w="2501" w:type="dxa"/>
            <w:shd w:val="clear" w:color="auto" w:fill="D9D9D9"/>
          </w:tcPr>
          <w:p w14:paraId="0EA16361"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UE noise figure</w:t>
            </w:r>
          </w:p>
        </w:tc>
        <w:tc>
          <w:tcPr>
            <w:tcW w:w="3261" w:type="dxa"/>
            <w:shd w:val="clear" w:color="auto" w:fill="auto"/>
          </w:tcPr>
          <w:p w14:paraId="606E4266"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9 dB</w:t>
            </w:r>
          </w:p>
        </w:tc>
      </w:tr>
      <w:tr w:rsidR="00455F2F" w:rsidRPr="00D32FE2" w14:paraId="3EA017F6" w14:textId="77777777" w:rsidTr="00001214">
        <w:trPr>
          <w:trHeight w:val="240"/>
          <w:jc w:val="center"/>
        </w:trPr>
        <w:tc>
          <w:tcPr>
            <w:tcW w:w="2501" w:type="dxa"/>
            <w:shd w:val="clear" w:color="auto" w:fill="D9D9D9"/>
          </w:tcPr>
          <w:p w14:paraId="7EFB5520"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UE antenna element gain</w:t>
            </w:r>
          </w:p>
        </w:tc>
        <w:tc>
          <w:tcPr>
            <w:tcW w:w="3261" w:type="dxa"/>
            <w:shd w:val="clear" w:color="auto" w:fill="auto"/>
          </w:tcPr>
          <w:p w14:paraId="0AFD9DE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 xml:space="preserve">0 </w:t>
            </w:r>
            <w:proofErr w:type="spellStart"/>
            <w:r w:rsidRPr="00D32FE2">
              <w:rPr>
                <w:rFonts w:ascii="Times" w:eastAsia="Batang" w:hAnsi="Times" w:cs="Times New Roman"/>
                <w:sz w:val="20"/>
                <w:szCs w:val="24"/>
                <w:lang w:eastAsia="en-US"/>
              </w:rPr>
              <w:t>dBi</w:t>
            </w:r>
            <w:proofErr w:type="spellEnd"/>
          </w:p>
        </w:tc>
      </w:tr>
      <w:tr w:rsidR="00455F2F" w:rsidRPr="000B151B" w14:paraId="63588892" w14:textId="77777777" w:rsidTr="00001214">
        <w:trPr>
          <w:trHeight w:val="240"/>
          <w:jc w:val="center"/>
        </w:trPr>
        <w:tc>
          <w:tcPr>
            <w:tcW w:w="2501" w:type="dxa"/>
            <w:shd w:val="clear" w:color="auto" w:fill="D9D9D9"/>
          </w:tcPr>
          <w:p w14:paraId="1EC41F2C"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UE antenna height</w:t>
            </w:r>
          </w:p>
        </w:tc>
        <w:tc>
          <w:tcPr>
            <w:tcW w:w="3261" w:type="dxa"/>
            <w:shd w:val="clear" w:color="auto" w:fill="auto"/>
          </w:tcPr>
          <w:p w14:paraId="64EC968D"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 xml:space="preserve">Outdoor UEs: 1.5 m; Indoor </w:t>
            </w:r>
            <w:proofErr w:type="spellStart"/>
            <w:r w:rsidRPr="00D32FE2">
              <w:rPr>
                <w:rFonts w:ascii="Times" w:eastAsia="Batang" w:hAnsi="Times" w:cs="Times New Roman"/>
                <w:sz w:val="20"/>
                <w:szCs w:val="24"/>
                <w:lang w:eastAsia="en-US"/>
              </w:rPr>
              <w:t>Uts</w:t>
            </w:r>
            <w:proofErr w:type="spellEnd"/>
            <w:r w:rsidRPr="00D32FE2">
              <w:rPr>
                <w:rFonts w:ascii="Times" w:eastAsia="Batang" w:hAnsi="Times" w:cs="Times New Roman"/>
                <w:sz w:val="20"/>
                <w:szCs w:val="24"/>
                <w:lang w:eastAsia="en-US"/>
              </w:rPr>
              <w:t>: 1.5m or consider floor height</w:t>
            </w:r>
          </w:p>
        </w:tc>
      </w:tr>
      <w:tr w:rsidR="00455F2F" w:rsidRPr="00D32FE2" w14:paraId="1860F2E3" w14:textId="77777777" w:rsidTr="00001214">
        <w:trPr>
          <w:trHeight w:val="240"/>
          <w:jc w:val="center"/>
        </w:trPr>
        <w:tc>
          <w:tcPr>
            <w:tcW w:w="2501" w:type="dxa"/>
            <w:shd w:val="clear" w:color="auto" w:fill="D9D9D9"/>
            <w:noWrap/>
          </w:tcPr>
          <w:p w14:paraId="567C31B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Modulation</w:t>
            </w:r>
          </w:p>
        </w:tc>
        <w:tc>
          <w:tcPr>
            <w:tcW w:w="3261" w:type="dxa"/>
            <w:shd w:val="clear" w:color="auto" w:fill="auto"/>
            <w:noWrap/>
          </w:tcPr>
          <w:p w14:paraId="758C09CD"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 xml:space="preserve">Up to </w:t>
            </w:r>
            <w:r>
              <w:rPr>
                <w:rFonts w:ascii="Times" w:eastAsia="Batang" w:hAnsi="Times" w:cs="Times New Roman"/>
                <w:sz w:val="20"/>
                <w:szCs w:val="24"/>
                <w:lang w:eastAsia="en-US"/>
              </w:rPr>
              <w:t>64</w:t>
            </w:r>
            <w:r w:rsidRPr="00D32FE2">
              <w:rPr>
                <w:rFonts w:ascii="Times" w:eastAsia="Batang" w:hAnsi="Times" w:cs="Times New Roman"/>
                <w:sz w:val="20"/>
                <w:szCs w:val="24"/>
                <w:lang w:eastAsia="en-US"/>
              </w:rPr>
              <w:t xml:space="preserve"> QAM</w:t>
            </w:r>
          </w:p>
        </w:tc>
      </w:tr>
      <w:tr w:rsidR="00455F2F" w:rsidRPr="00D32FE2" w14:paraId="5B31A4AC" w14:textId="77777777" w:rsidTr="00001214">
        <w:trPr>
          <w:trHeight w:val="240"/>
          <w:jc w:val="center"/>
        </w:trPr>
        <w:tc>
          <w:tcPr>
            <w:tcW w:w="2501" w:type="dxa"/>
            <w:shd w:val="clear" w:color="auto" w:fill="D9D9D9"/>
            <w:noWrap/>
          </w:tcPr>
          <w:p w14:paraId="5A52BA37"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Transmission scheme</w:t>
            </w:r>
          </w:p>
        </w:tc>
        <w:tc>
          <w:tcPr>
            <w:tcW w:w="3261" w:type="dxa"/>
            <w:shd w:val="clear" w:color="auto" w:fill="auto"/>
            <w:noWrap/>
          </w:tcPr>
          <w:p w14:paraId="32BEC252"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SU-MIMO</w:t>
            </w:r>
          </w:p>
        </w:tc>
      </w:tr>
      <w:tr w:rsidR="00455F2F" w:rsidRPr="000B151B" w14:paraId="0F038ACF" w14:textId="77777777" w:rsidTr="00001214">
        <w:trPr>
          <w:trHeight w:val="240"/>
          <w:jc w:val="center"/>
        </w:trPr>
        <w:tc>
          <w:tcPr>
            <w:tcW w:w="2501" w:type="dxa"/>
            <w:shd w:val="clear" w:color="auto" w:fill="D9D9D9"/>
            <w:noWrap/>
          </w:tcPr>
          <w:p w14:paraId="1A872F02"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SU dimension</w:t>
            </w:r>
          </w:p>
        </w:tc>
        <w:tc>
          <w:tcPr>
            <w:tcW w:w="3261" w:type="dxa"/>
            <w:shd w:val="clear" w:color="auto" w:fill="auto"/>
          </w:tcPr>
          <w:p w14:paraId="4F230F01"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For 4Rx: Up to 4 layers</w:t>
            </w:r>
          </w:p>
        </w:tc>
      </w:tr>
      <w:tr w:rsidR="00455F2F" w:rsidRPr="000B151B" w14:paraId="4601CB7D" w14:textId="77777777" w:rsidTr="00001214">
        <w:trPr>
          <w:trHeight w:val="240"/>
          <w:jc w:val="center"/>
        </w:trPr>
        <w:tc>
          <w:tcPr>
            <w:tcW w:w="2501" w:type="dxa"/>
            <w:shd w:val="clear" w:color="auto" w:fill="D9D9D9"/>
            <w:noWrap/>
          </w:tcPr>
          <w:p w14:paraId="15F0DAD4"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DL CSI measurement</w:t>
            </w:r>
          </w:p>
        </w:tc>
        <w:tc>
          <w:tcPr>
            <w:tcW w:w="3261" w:type="dxa"/>
            <w:shd w:val="clear" w:color="auto" w:fill="auto"/>
            <w:noWrap/>
          </w:tcPr>
          <w:p w14:paraId="5407B043"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Non-</w:t>
            </w:r>
            <w:proofErr w:type="spellStart"/>
            <w:r w:rsidRPr="00D32FE2">
              <w:rPr>
                <w:rFonts w:ascii="Times" w:eastAsia="Batang" w:hAnsi="Times" w:cs="Times New Roman"/>
                <w:sz w:val="20"/>
                <w:szCs w:val="24"/>
                <w:lang w:eastAsia="en-US"/>
              </w:rPr>
              <w:t>precoded</w:t>
            </w:r>
            <w:proofErr w:type="spellEnd"/>
            <w:r w:rsidRPr="00D32FE2">
              <w:rPr>
                <w:rFonts w:ascii="Times" w:eastAsia="Batang" w:hAnsi="Times" w:cs="Times New Roman"/>
                <w:sz w:val="20"/>
                <w:szCs w:val="24"/>
                <w:lang w:eastAsia="en-US"/>
              </w:rPr>
              <w:t xml:space="preserve"> CSI-</w:t>
            </w:r>
            <w:proofErr w:type="gramStart"/>
            <w:r w:rsidRPr="00D32FE2">
              <w:rPr>
                <w:rFonts w:ascii="Times" w:eastAsia="Batang" w:hAnsi="Times" w:cs="Times New Roman"/>
                <w:sz w:val="20"/>
                <w:szCs w:val="24"/>
                <w:lang w:eastAsia="en-US"/>
              </w:rPr>
              <w:t>RS  based</w:t>
            </w:r>
            <w:proofErr w:type="gramEnd"/>
          </w:p>
        </w:tc>
      </w:tr>
      <w:tr w:rsidR="00455F2F" w:rsidRPr="00D32FE2" w14:paraId="2D4FF8FB" w14:textId="77777777" w:rsidTr="00001214">
        <w:trPr>
          <w:trHeight w:val="240"/>
          <w:jc w:val="center"/>
        </w:trPr>
        <w:tc>
          <w:tcPr>
            <w:tcW w:w="2501" w:type="dxa"/>
            <w:shd w:val="clear" w:color="auto" w:fill="D9D9D9"/>
            <w:noWrap/>
          </w:tcPr>
          <w:p w14:paraId="4DE84962"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DL codebook</w:t>
            </w:r>
          </w:p>
        </w:tc>
        <w:tc>
          <w:tcPr>
            <w:tcW w:w="3261" w:type="dxa"/>
            <w:shd w:val="clear" w:color="auto" w:fill="auto"/>
            <w:noWrap/>
          </w:tcPr>
          <w:p w14:paraId="63541FA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Type I codebook</w:t>
            </w:r>
          </w:p>
        </w:tc>
      </w:tr>
      <w:tr w:rsidR="00455F2F" w:rsidRPr="00D32FE2" w14:paraId="1CE50EF9" w14:textId="77777777" w:rsidTr="00001214">
        <w:trPr>
          <w:trHeight w:val="405"/>
          <w:jc w:val="center"/>
        </w:trPr>
        <w:tc>
          <w:tcPr>
            <w:tcW w:w="2501" w:type="dxa"/>
            <w:shd w:val="clear" w:color="auto" w:fill="D9D9D9"/>
            <w:noWrap/>
          </w:tcPr>
          <w:p w14:paraId="700F7372"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CSI feedback</w:t>
            </w:r>
          </w:p>
        </w:tc>
        <w:tc>
          <w:tcPr>
            <w:tcW w:w="3261" w:type="dxa"/>
            <w:shd w:val="clear" w:color="auto" w:fill="auto"/>
          </w:tcPr>
          <w:p w14:paraId="1BCCDA72"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Yu Mincho" w:hAnsi="Times" w:cs="Times New Roman"/>
                <w:sz w:val="20"/>
                <w:szCs w:val="24"/>
              </w:rPr>
              <w:t>Delay: 3slot</w:t>
            </w:r>
          </w:p>
        </w:tc>
      </w:tr>
      <w:tr w:rsidR="00455F2F" w:rsidRPr="00D32FE2" w14:paraId="38783865" w14:textId="77777777" w:rsidTr="00001214">
        <w:trPr>
          <w:trHeight w:val="240"/>
          <w:jc w:val="center"/>
        </w:trPr>
        <w:tc>
          <w:tcPr>
            <w:tcW w:w="2501" w:type="dxa"/>
            <w:shd w:val="clear" w:color="auto" w:fill="D9D9D9"/>
            <w:noWrap/>
          </w:tcPr>
          <w:p w14:paraId="1A7C2BD8"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Scheduling</w:t>
            </w:r>
          </w:p>
        </w:tc>
        <w:tc>
          <w:tcPr>
            <w:tcW w:w="3261" w:type="dxa"/>
            <w:shd w:val="clear" w:color="auto" w:fill="auto"/>
            <w:noWrap/>
          </w:tcPr>
          <w:p w14:paraId="28AAB897"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PF</w:t>
            </w:r>
          </w:p>
        </w:tc>
      </w:tr>
      <w:tr w:rsidR="00455F2F" w:rsidRPr="00D32FE2" w14:paraId="6C35F20E" w14:textId="77777777" w:rsidTr="00001214">
        <w:trPr>
          <w:trHeight w:val="240"/>
          <w:jc w:val="center"/>
        </w:trPr>
        <w:tc>
          <w:tcPr>
            <w:tcW w:w="2501" w:type="dxa"/>
            <w:shd w:val="clear" w:color="auto" w:fill="D9D9D9"/>
            <w:noWrap/>
          </w:tcPr>
          <w:p w14:paraId="771855BA"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Receiver</w:t>
            </w:r>
          </w:p>
        </w:tc>
        <w:tc>
          <w:tcPr>
            <w:tcW w:w="3261" w:type="dxa"/>
            <w:shd w:val="clear" w:color="auto" w:fill="auto"/>
            <w:noWrap/>
          </w:tcPr>
          <w:p w14:paraId="7B9DB501"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MMSE-IRC</w:t>
            </w:r>
          </w:p>
        </w:tc>
      </w:tr>
      <w:tr w:rsidR="00455F2F" w:rsidRPr="00D32FE2" w14:paraId="74AC2FA7" w14:textId="77777777" w:rsidTr="00001214">
        <w:trPr>
          <w:trHeight w:val="240"/>
          <w:jc w:val="center"/>
        </w:trPr>
        <w:tc>
          <w:tcPr>
            <w:tcW w:w="2501" w:type="dxa"/>
            <w:shd w:val="clear" w:color="auto" w:fill="D9D9D9"/>
            <w:noWrap/>
          </w:tcPr>
          <w:p w14:paraId="6C93E551"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Channel estimation</w:t>
            </w:r>
          </w:p>
        </w:tc>
        <w:tc>
          <w:tcPr>
            <w:tcW w:w="3261" w:type="dxa"/>
            <w:shd w:val="clear" w:color="auto" w:fill="auto"/>
            <w:noWrap/>
          </w:tcPr>
          <w:p w14:paraId="00D1335D" w14:textId="77777777" w:rsidR="00455F2F" w:rsidRPr="00D32FE2" w:rsidRDefault="00455F2F" w:rsidP="00001214">
            <w:pPr>
              <w:spacing w:after="0" w:line="240" w:lineRule="auto"/>
              <w:jc w:val="center"/>
              <w:rPr>
                <w:rFonts w:ascii="Times" w:eastAsia="Batang" w:hAnsi="Times" w:cs="Times New Roman"/>
                <w:sz w:val="20"/>
                <w:szCs w:val="24"/>
                <w:lang w:eastAsia="en-US"/>
              </w:rPr>
            </w:pPr>
            <w:r>
              <w:rPr>
                <w:rFonts w:ascii="Times" w:eastAsia="Batang" w:hAnsi="Times" w:cs="Times New Roman"/>
                <w:sz w:val="20"/>
                <w:szCs w:val="24"/>
                <w:lang w:eastAsia="en-US"/>
              </w:rPr>
              <w:t>I</w:t>
            </w:r>
            <w:r w:rsidRPr="00D32FE2">
              <w:rPr>
                <w:rFonts w:ascii="Times" w:eastAsia="Batang" w:hAnsi="Times" w:cs="Times New Roman"/>
                <w:sz w:val="20"/>
                <w:szCs w:val="24"/>
                <w:lang w:eastAsia="en-US"/>
              </w:rPr>
              <w:t>deal</w:t>
            </w:r>
          </w:p>
        </w:tc>
      </w:tr>
      <w:tr w:rsidR="00455F2F" w:rsidRPr="00D32FE2" w14:paraId="06F8A198" w14:textId="77777777" w:rsidTr="00001214">
        <w:trPr>
          <w:trHeight w:val="240"/>
          <w:jc w:val="center"/>
        </w:trPr>
        <w:tc>
          <w:tcPr>
            <w:tcW w:w="2501" w:type="dxa"/>
            <w:shd w:val="clear" w:color="auto" w:fill="D9D9D9"/>
            <w:noWrap/>
          </w:tcPr>
          <w:p w14:paraId="0CAD14B4"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lastRenderedPageBreak/>
              <w:t>HARQ scheme</w:t>
            </w:r>
          </w:p>
        </w:tc>
        <w:tc>
          <w:tcPr>
            <w:tcW w:w="3261" w:type="dxa"/>
            <w:shd w:val="clear" w:color="auto" w:fill="auto"/>
            <w:noWrap/>
          </w:tcPr>
          <w:p w14:paraId="67000625"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Ideal</w:t>
            </w:r>
          </w:p>
        </w:tc>
      </w:tr>
      <w:tr w:rsidR="00455F2F" w:rsidRPr="00D32FE2" w14:paraId="666032BC" w14:textId="77777777" w:rsidTr="00001214">
        <w:trPr>
          <w:trHeight w:val="240"/>
          <w:jc w:val="center"/>
        </w:trPr>
        <w:tc>
          <w:tcPr>
            <w:tcW w:w="2501" w:type="dxa"/>
            <w:shd w:val="clear" w:color="auto" w:fill="D9D9D9"/>
            <w:noWrap/>
          </w:tcPr>
          <w:p w14:paraId="0B5C0A21"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Max HARQ retransmission</w:t>
            </w:r>
          </w:p>
        </w:tc>
        <w:tc>
          <w:tcPr>
            <w:tcW w:w="3261" w:type="dxa"/>
            <w:shd w:val="clear" w:color="auto" w:fill="auto"/>
            <w:noWrap/>
          </w:tcPr>
          <w:p w14:paraId="64FD5985"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3</w:t>
            </w:r>
          </w:p>
        </w:tc>
      </w:tr>
      <w:tr w:rsidR="00455F2F" w:rsidRPr="00D32FE2" w14:paraId="0AA747C8" w14:textId="77777777" w:rsidTr="00001214">
        <w:trPr>
          <w:trHeight w:val="240"/>
          <w:jc w:val="center"/>
        </w:trPr>
        <w:tc>
          <w:tcPr>
            <w:tcW w:w="2501" w:type="dxa"/>
            <w:shd w:val="clear" w:color="auto" w:fill="D9D9D9"/>
            <w:noWrap/>
          </w:tcPr>
          <w:p w14:paraId="138733F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Target BLER</w:t>
            </w:r>
          </w:p>
        </w:tc>
        <w:tc>
          <w:tcPr>
            <w:tcW w:w="3261" w:type="dxa"/>
            <w:shd w:val="clear" w:color="auto" w:fill="auto"/>
            <w:noWrap/>
          </w:tcPr>
          <w:p w14:paraId="44E119CB"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10% of first transmission</w:t>
            </w:r>
          </w:p>
        </w:tc>
      </w:tr>
    </w:tbl>
    <w:p w14:paraId="4E797EA0" w14:textId="77777777" w:rsidR="00455F2F" w:rsidRDefault="00455F2F" w:rsidP="00455F2F">
      <w:pPr>
        <w:spacing w:after="0" w:line="240" w:lineRule="auto"/>
        <w:rPr>
          <w:rFonts w:ascii="Times" w:eastAsia="Batang" w:hAnsi="Times" w:cs="Times New Roman"/>
          <w:sz w:val="20"/>
          <w:szCs w:val="24"/>
          <w:lang w:eastAsia="en-US"/>
        </w:rPr>
      </w:pPr>
    </w:p>
    <w:p w14:paraId="25FB9818" w14:textId="77777777" w:rsidR="00455F2F" w:rsidRPr="00D32FE2" w:rsidRDefault="00455F2F" w:rsidP="00455F2F">
      <w:pPr>
        <w:spacing w:after="0" w:line="240" w:lineRule="auto"/>
        <w:jc w:val="center"/>
        <w:rPr>
          <w:rFonts w:ascii="Times" w:eastAsia="Batang" w:hAnsi="Times" w:cs="Times New Roman"/>
          <w:b/>
          <w:bCs/>
          <w:sz w:val="20"/>
          <w:szCs w:val="24"/>
          <w:lang w:eastAsia="en-US"/>
        </w:rPr>
      </w:pPr>
      <w:r w:rsidRPr="00DD73A9">
        <w:rPr>
          <w:rFonts w:ascii="Times" w:eastAsia="Batang" w:hAnsi="Times" w:cs="Times New Roman"/>
          <w:b/>
          <w:bCs/>
          <w:sz w:val="20"/>
          <w:szCs w:val="24"/>
          <w:lang w:eastAsia="en-US"/>
        </w:rPr>
        <w:t xml:space="preserve">Table.4 Traffic model used in the </w:t>
      </w:r>
      <w:proofErr w:type="gramStart"/>
      <w:r w:rsidRPr="00DD73A9">
        <w:rPr>
          <w:rFonts w:ascii="Times" w:eastAsia="Batang" w:hAnsi="Times" w:cs="Times New Roman"/>
          <w:b/>
          <w:bCs/>
          <w:sz w:val="20"/>
          <w:szCs w:val="24"/>
          <w:lang w:eastAsia="en-US"/>
        </w:rPr>
        <w:t>simulation</w:t>
      </w:r>
      <w:proofErr w:type="gramEnd"/>
    </w:p>
    <w:tbl>
      <w:tblPr>
        <w:tblW w:w="2222" w:type="pct"/>
        <w:jc w:val="center"/>
        <w:tblCellMar>
          <w:left w:w="0" w:type="dxa"/>
          <w:right w:w="0" w:type="dxa"/>
        </w:tblCellMar>
        <w:tblLook w:val="04A0" w:firstRow="1" w:lastRow="0" w:firstColumn="1" w:lastColumn="0" w:noHBand="0" w:noVBand="1"/>
      </w:tblPr>
      <w:tblGrid>
        <w:gridCol w:w="2261"/>
        <w:gridCol w:w="2014"/>
      </w:tblGrid>
      <w:tr w:rsidR="00455F2F" w:rsidRPr="00D32FE2" w14:paraId="4C81605B" w14:textId="77777777" w:rsidTr="00001214">
        <w:trPr>
          <w:trHeight w:val="20"/>
          <w:jc w:val="center"/>
        </w:trPr>
        <w:tc>
          <w:tcPr>
            <w:tcW w:w="264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0068DA3" w14:textId="77777777" w:rsidR="00455F2F" w:rsidRPr="00D32FE2" w:rsidRDefault="00455F2F" w:rsidP="00001214">
            <w:pPr>
              <w:spacing w:after="0" w:line="240" w:lineRule="auto"/>
              <w:rPr>
                <w:rFonts w:ascii="Times" w:eastAsia="Batang" w:hAnsi="Times" w:cs="Times New Roman"/>
                <w:bCs/>
                <w:sz w:val="20"/>
                <w:szCs w:val="24"/>
                <w:lang w:eastAsia="en-US"/>
              </w:rPr>
            </w:pPr>
            <w:r w:rsidRPr="00D32FE2">
              <w:rPr>
                <w:rFonts w:ascii="Times" w:eastAsia="Batang" w:hAnsi="Times" w:cs="Times New Roman"/>
                <w:bCs/>
                <w:sz w:val="20"/>
                <w:szCs w:val="24"/>
                <w:lang w:eastAsia="en-US"/>
              </w:rPr>
              <w:t>Traffic type</w:t>
            </w:r>
          </w:p>
        </w:tc>
        <w:tc>
          <w:tcPr>
            <w:tcW w:w="2355"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674738A" w14:textId="77777777" w:rsidR="00455F2F" w:rsidRPr="00D32FE2" w:rsidRDefault="00455F2F" w:rsidP="00001214">
            <w:pPr>
              <w:spacing w:after="0" w:line="240" w:lineRule="auto"/>
              <w:rPr>
                <w:rFonts w:ascii="Times" w:eastAsia="Batang" w:hAnsi="Times" w:cs="Times New Roman"/>
                <w:bCs/>
                <w:sz w:val="20"/>
                <w:szCs w:val="24"/>
                <w:lang w:eastAsia="en-US"/>
              </w:rPr>
            </w:pPr>
            <w:r w:rsidRPr="00D32FE2">
              <w:rPr>
                <w:rFonts w:ascii="Times" w:eastAsia="Batang" w:hAnsi="Times" w:cs="Times New Roman"/>
                <w:bCs/>
                <w:sz w:val="20"/>
                <w:szCs w:val="24"/>
                <w:lang w:eastAsia="en-US"/>
              </w:rPr>
              <w:t xml:space="preserve">FTP </w:t>
            </w:r>
          </w:p>
        </w:tc>
      </w:tr>
      <w:tr w:rsidR="00455F2F" w:rsidRPr="00D32FE2" w14:paraId="1AC9FD82" w14:textId="77777777" w:rsidTr="00001214">
        <w:trPr>
          <w:trHeight w:val="20"/>
          <w:jc w:val="center"/>
        </w:trPr>
        <w:tc>
          <w:tcPr>
            <w:tcW w:w="26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A5A21" w14:textId="77777777" w:rsidR="00455F2F" w:rsidRPr="00D32FE2" w:rsidRDefault="00455F2F" w:rsidP="00001214">
            <w:pPr>
              <w:spacing w:after="0" w:line="240" w:lineRule="auto"/>
              <w:rPr>
                <w:rFonts w:ascii="Times" w:eastAsia="Batang" w:hAnsi="Times" w:cs="Times New Roman"/>
                <w:bCs/>
                <w:sz w:val="20"/>
                <w:szCs w:val="24"/>
                <w:lang w:eastAsia="en-US"/>
              </w:rPr>
            </w:pPr>
            <w:r w:rsidRPr="00D32FE2">
              <w:rPr>
                <w:rFonts w:ascii="Times" w:eastAsia="Batang" w:hAnsi="Times" w:cs="Times New Roman"/>
                <w:bCs/>
                <w:sz w:val="20"/>
                <w:szCs w:val="24"/>
                <w:lang w:eastAsia="en-US"/>
              </w:rPr>
              <w:t>Model</w:t>
            </w:r>
          </w:p>
        </w:tc>
        <w:tc>
          <w:tcPr>
            <w:tcW w:w="2355" w:type="pct"/>
            <w:tcBorders>
              <w:top w:val="nil"/>
              <w:left w:val="nil"/>
              <w:bottom w:val="single" w:sz="8" w:space="0" w:color="auto"/>
              <w:right w:val="single" w:sz="8" w:space="0" w:color="auto"/>
            </w:tcBorders>
            <w:tcMar>
              <w:top w:w="0" w:type="dxa"/>
              <w:left w:w="108" w:type="dxa"/>
              <w:bottom w:w="0" w:type="dxa"/>
              <w:right w:w="108" w:type="dxa"/>
            </w:tcMar>
            <w:hideMark/>
          </w:tcPr>
          <w:p w14:paraId="17405A04" w14:textId="77777777" w:rsidR="00455F2F" w:rsidRPr="00D32FE2" w:rsidRDefault="00455F2F" w:rsidP="00001214">
            <w:pPr>
              <w:keepNext/>
              <w:keepLines/>
              <w:autoSpaceDE w:val="0"/>
              <w:autoSpaceDN w:val="0"/>
              <w:spacing w:after="0" w:line="240" w:lineRule="auto"/>
              <w:rPr>
                <w:rFonts w:ascii="Times" w:eastAsia="Batang" w:hAnsi="Times" w:cs="Times New Roman"/>
                <w:bCs/>
                <w:sz w:val="20"/>
                <w:szCs w:val="24"/>
                <w:lang w:eastAsia="en-US"/>
              </w:rPr>
            </w:pPr>
            <w:r w:rsidRPr="00D32FE2">
              <w:rPr>
                <w:rFonts w:ascii="Times" w:eastAsia="Batang" w:hAnsi="Times" w:cs="Times New Roman"/>
                <w:bCs/>
                <w:sz w:val="20"/>
                <w:szCs w:val="24"/>
                <w:lang w:eastAsia="en-US"/>
              </w:rPr>
              <w:t>FTP model 3</w:t>
            </w:r>
          </w:p>
        </w:tc>
      </w:tr>
      <w:tr w:rsidR="00455F2F" w:rsidRPr="00D32FE2" w14:paraId="32C93266" w14:textId="77777777" w:rsidTr="00001214">
        <w:trPr>
          <w:trHeight w:val="20"/>
          <w:jc w:val="center"/>
        </w:trPr>
        <w:tc>
          <w:tcPr>
            <w:tcW w:w="26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F2497" w14:textId="77777777" w:rsidR="00455F2F" w:rsidRPr="00D32FE2" w:rsidRDefault="00455F2F" w:rsidP="00001214">
            <w:pPr>
              <w:spacing w:after="0" w:line="240" w:lineRule="auto"/>
              <w:rPr>
                <w:rFonts w:ascii="Times" w:eastAsia="Batang" w:hAnsi="Times" w:cs="Times New Roman"/>
                <w:bCs/>
                <w:sz w:val="20"/>
                <w:szCs w:val="24"/>
                <w:lang w:eastAsia="en-US"/>
              </w:rPr>
            </w:pPr>
            <w:r w:rsidRPr="00D32FE2">
              <w:rPr>
                <w:rFonts w:ascii="Times" w:eastAsia="Batang" w:hAnsi="Times" w:cs="Times New Roman"/>
                <w:bCs/>
                <w:sz w:val="20"/>
                <w:szCs w:val="24"/>
                <w:lang w:eastAsia="en-US"/>
              </w:rPr>
              <w:t>Packet size</w:t>
            </w:r>
          </w:p>
        </w:tc>
        <w:tc>
          <w:tcPr>
            <w:tcW w:w="2355" w:type="pct"/>
            <w:tcBorders>
              <w:top w:val="nil"/>
              <w:left w:val="nil"/>
              <w:bottom w:val="single" w:sz="8" w:space="0" w:color="auto"/>
              <w:right w:val="single" w:sz="8" w:space="0" w:color="auto"/>
            </w:tcBorders>
            <w:tcMar>
              <w:top w:w="0" w:type="dxa"/>
              <w:left w:w="108" w:type="dxa"/>
              <w:bottom w:w="0" w:type="dxa"/>
              <w:right w:w="108" w:type="dxa"/>
            </w:tcMar>
            <w:hideMark/>
          </w:tcPr>
          <w:p w14:paraId="29FB8FD2" w14:textId="77777777" w:rsidR="00455F2F" w:rsidRPr="00D32FE2" w:rsidRDefault="00455F2F" w:rsidP="00001214">
            <w:pPr>
              <w:keepNext/>
              <w:keepLines/>
              <w:autoSpaceDE w:val="0"/>
              <w:autoSpaceDN w:val="0"/>
              <w:spacing w:after="0" w:line="240" w:lineRule="auto"/>
              <w:rPr>
                <w:rFonts w:ascii="Times" w:eastAsia="Batang" w:hAnsi="Times" w:cs="Times New Roman"/>
                <w:bCs/>
                <w:sz w:val="20"/>
                <w:szCs w:val="24"/>
                <w:lang w:eastAsia="en-US"/>
              </w:rPr>
            </w:pPr>
            <w:r w:rsidRPr="00D32FE2">
              <w:rPr>
                <w:rFonts w:ascii="Times" w:eastAsia="Batang" w:hAnsi="Times" w:cs="Times New Roman"/>
                <w:bCs/>
                <w:sz w:val="20"/>
                <w:szCs w:val="24"/>
                <w:lang w:eastAsia="en-US"/>
              </w:rPr>
              <w:t>0.5 Mbytes</w:t>
            </w:r>
          </w:p>
        </w:tc>
      </w:tr>
      <w:tr w:rsidR="00455F2F" w:rsidRPr="00D32FE2" w14:paraId="5FCA0AA0" w14:textId="77777777" w:rsidTr="00001214">
        <w:trPr>
          <w:trHeight w:val="20"/>
          <w:jc w:val="center"/>
        </w:trPr>
        <w:tc>
          <w:tcPr>
            <w:tcW w:w="26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F34FD" w14:textId="77777777" w:rsidR="00455F2F" w:rsidRPr="00D32FE2" w:rsidRDefault="00455F2F" w:rsidP="00001214">
            <w:pPr>
              <w:spacing w:after="0" w:line="240" w:lineRule="auto"/>
              <w:rPr>
                <w:rFonts w:ascii="Times" w:eastAsia="Batang" w:hAnsi="Times" w:cs="Times New Roman"/>
                <w:bCs/>
                <w:sz w:val="20"/>
                <w:szCs w:val="24"/>
                <w:lang w:eastAsia="en-US"/>
              </w:rPr>
            </w:pPr>
            <w:r w:rsidRPr="00D32FE2">
              <w:rPr>
                <w:rFonts w:ascii="Times" w:eastAsia="Batang" w:hAnsi="Times" w:cs="Times New Roman"/>
                <w:bCs/>
                <w:sz w:val="20"/>
                <w:szCs w:val="24"/>
                <w:lang w:eastAsia="en-US"/>
              </w:rPr>
              <w:t>Mean inter-arrival time</w:t>
            </w:r>
          </w:p>
        </w:tc>
        <w:tc>
          <w:tcPr>
            <w:tcW w:w="2355" w:type="pct"/>
            <w:tcBorders>
              <w:top w:val="nil"/>
              <w:left w:val="nil"/>
              <w:bottom w:val="single" w:sz="8" w:space="0" w:color="auto"/>
              <w:right w:val="single" w:sz="8" w:space="0" w:color="auto"/>
            </w:tcBorders>
            <w:tcMar>
              <w:top w:w="0" w:type="dxa"/>
              <w:left w:w="108" w:type="dxa"/>
              <w:bottom w:w="0" w:type="dxa"/>
              <w:right w:w="108" w:type="dxa"/>
            </w:tcMar>
            <w:hideMark/>
          </w:tcPr>
          <w:p w14:paraId="55C0C81E" w14:textId="77777777" w:rsidR="00455F2F" w:rsidRPr="00D32FE2" w:rsidRDefault="00455F2F" w:rsidP="00001214">
            <w:pPr>
              <w:keepNext/>
              <w:keepLines/>
              <w:autoSpaceDE w:val="0"/>
              <w:autoSpaceDN w:val="0"/>
              <w:spacing w:after="0" w:line="240" w:lineRule="auto"/>
              <w:rPr>
                <w:rFonts w:ascii="Times" w:eastAsia="Batang" w:hAnsi="Times" w:cs="Times New Roman"/>
                <w:bCs/>
                <w:sz w:val="20"/>
                <w:szCs w:val="24"/>
                <w:lang w:eastAsia="en-US"/>
              </w:rPr>
            </w:pPr>
            <w:r w:rsidRPr="00D32FE2">
              <w:rPr>
                <w:rFonts w:ascii="Times" w:eastAsia="Batang" w:hAnsi="Times" w:cs="Times New Roman"/>
                <w:bCs/>
                <w:sz w:val="20"/>
                <w:szCs w:val="24"/>
                <w:lang w:eastAsia="en-US"/>
              </w:rPr>
              <w:t xml:space="preserve">200 </w:t>
            </w:r>
            <w:proofErr w:type="spellStart"/>
            <w:r w:rsidRPr="00D32FE2">
              <w:rPr>
                <w:rFonts w:ascii="Times" w:eastAsia="Batang" w:hAnsi="Times" w:cs="Times New Roman"/>
                <w:bCs/>
                <w:sz w:val="20"/>
                <w:szCs w:val="24"/>
                <w:lang w:eastAsia="en-US"/>
              </w:rPr>
              <w:t>ms</w:t>
            </w:r>
            <w:proofErr w:type="spellEnd"/>
          </w:p>
        </w:tc>
      </w:tr>
    </w:tbl>
    <w:p w14:paraId="65069342" w14:textId="77777777" w:rsidR="00455F2F" w:rsidRPr="00D32FE2" w:rsidRDefault="00455F2F" w:rsidP="00455F2F">
      <w:pPr>
        <w:spacing w:after="0" w:line="240" w:lineRule="auto"/>
        <w:rPr>
          <w:rFonts w:ascii="Times" w:eastAsia="Batang" w:hAnsi="Times" w:cs="Times New Roman"/>
          <w:sz w:val="20"/>
          <w:szCs w:val="24"/>
          <w:lang w:eastAsia="en-US"/>
        </w:rPr>
      </w:pPr>
    </w:p>
    <w:p w14:paraId="773E22D9" w14:textId="77777777" w:rsidR="00A67AE3" w:rsidRPr="00712CA4" w:rsidRDefault="00A67AE3" w:rsidP="00712CA4"/>
    <w:sectPr w:rsidR="00A67AE3" w:rsidRPr="00712CA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B0A93" w14:textId="77777777" w:rsidR="00953DD4" w:rsidRDefault="00953DD4">
      <w:r>
        <w:separator/>
      </w:r>
    </w:p>
  </w:endnote>
  <w:endnote w:type="continuationSeparator" w:id="0">
    <w:p w14:paraId="2E663F0A" w14:textId="77777777" w:rsidR="00953DD4" w:rsidRDefault="00953DD4">
      <w:r>
        <w:continuationSeparator/>
      </w:r>
    </w:p>
  </w:endnote>
  <w:endnote w:type="continuationNotice" w:id="1">
    <w:p w14:paraId="78E90712" w14:textId="77777777" w:rsidR="00953DD4" w:rsidRDefault="00953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36C52" w14:textId="77777777" w:rsidR="00953DD4" w:rsidRDefault="00953DD4">
      <w:r>
        <w:separator/>
      </w:r>
    </w:p>
  </w:footnote>
  <w:footnote w:type="continuationSeparator" w:id="0">
    <w:p w14:paraId="7C69F495" w14:textId="77777777" w:rsidR="00953DD4" w:rsidRDefault="00953DD4">
      <w:r>
        <w:continuationSeparator/>
      </w:r>
    </w:p>
  </w:footnote>
  <w:footnote w:type="continuationNotice" w:id="1">
    <w:p w14:paraId="2A42C0A0" w14:textId="77777777" w:rsidR="00953DD4" w:rsidRDefault="00953D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63BA0"/>
    <w:multiLevelType w:val="hybridMultilevel"/>
    <w:tmpl w:val="2D0A6464"/>
    <w:lvl w:ilvl="0" w:tplc="AF9ECCB2">
      <w:start w:val="1"/>
      <w:numFmt w:val="bullet"/>
      <w:lvlText w:val="–"/>
      <w:lvlJc w:val="left"/>
      <w:pPr>
        <w:tabs>
          <w:tab w:val="num" w:pos="720"/>
        </w:tabs>
        <w:ind w:left="720" w:hanging="360"/>
      </w:pPr>
      <w:rPr>
        <w:rFonts w:ascii="Arial" w:hAnsi="Arial" w:hint="default"/>
      </w:rPr>
    </w:lvl>
    <w:lvl w:ilvl="1" w:tplc="5344CB9A" w:tentative="1">
      <w:start w:val="1"/>
      <w:numFmt w:val="bullet"/>
      <w:lvlText w:val="–"/>
      <w:lvlJc w:val="left"/>
      <w:pPr>
        <w:tabs>
          <w:tab w:val="num" w:pos="1440"/>
        </w:tabs>
        <w:ind w:left="1440" w:hanging="360"/>
      </w:pPr>
      <w:rPr>
        <w:rFonts w:ascii="Arial" w:hAnsi="Arial" w:hint="default"/>
      </w:rPr>
    </w:lvl>
    <w:lvl w:ilvl="2" w:tplc="7AC2F53E" w:tentative="1">
      <w:start w:val="1"/>
      <w:numFmt w:val="bullet"/>
      <w:lvlText w:val="–"/>
      <w:lvlJc w:val="left"/>
      <w:pPr>
        <w:tabs>
          <w:tab w:val="num" w:pos="2160"/>
        </w:tabs>
        <w:ind w:left="2160" w:hanging="360"/>
      </w:pPr>
      <w:rPr>
        <w:rFonts w:ascii="Arial" w:hAnsi="Arial" w:hint="default"/>
      </w:rPr>
    </w:lvl>
    <w:lvl w:ilvl="3" w:tplc="D4F8B5B0">
      <w:start w:val="1"/>
      <w:numFmt w:val="bullet"/>
      <w:lvlText w:val="–"/>
      <w:lvlJc w:val="left"/>
      <w:pPr>
        <w:tabs>
          <w:tab w:val="num" w:pos="2880"/>
        </w:tabs>
        <w:ind w:left="2880" w:hanging="360"/>
      </w:pPr>
      <w:rPr>
        <w:rFonts w:ascii="Arial" w:hAnsi="Arial" w:hint="default"/>
      </w:rPr>
    </w:lvl>
    <w:lvl w:ilvl="4" w:tplc="A2C4C004" w:tentative="1">
      <w:start w:val="1"/>
      <w:numFmt w:val="bullet"/>
      <w:lvlText w:val="–"/>
      <w:lvlJc w:val="left"/>
      <w:pPr>
        <w:tabs>
          <w:tab w:val="num" w:pos="3600"/>
        </w:tabs>
        <w:ind w:left="3600" w:hanging="360"/>
      </w:pPr>
      <w:rPr>
        <w:rFonts w:ascii="Arial" w:hAnsi="Arial" w:hint="default"/>
      </w:rPr>
    </w:lvl>
    <w:lvl w:ilvl="5" w:tplc="F71478A4" w:tentative="1">
      <w:start w:val="1"/>
      <w:numFmt w:val="bullet"/>
      <w:lvlText w:val="–"/>
      <w:lvlJc w:val="left"/>
      <w:pPr>
        <w:tabs>
          <w:tab w:val="num" w:pos="4320"/>
        </w:tabs>
        <w:ind w:left="4320" w:hanging="360"/>
      </w:pPr>
      <w:rPr>
        <w:rFonts w:ascii="Arial" w:hAnsi="Arial" w:hint="default"/>
      </w:rPr>
    </w:lvl>
    <w:lvl w:ilvl="6" w:tplc="9BDA9196" w:tentative="1">
      <w:start w:val="1"/>
      <w:numFmt w:val="bullet"/>
      <w:lvlText w:val="–"/>
      <w:lvlJc w:val="left"/>
      <w:pPr>
        <w:tabs>
          <w:tab w:val="num" w:pos="5040"/>
        </w:tabs>
        <w:ind w:left="5040" w:hanging="360"/>
      </w:pPr>
      <w:rPr>
        <w:rFonts w:ascii="Arial" w:hAnsi="Arial" w:hint="default"/>
      </w:rPr>
    </w:lvl>
    <w:lvl w:ilvl="7" w:tplc="907696B0" w:tentative="1">
      <w:start w:val="1"/>
      <w:numFmt w:val="bullet"/>
      <w:lvlText w:val="–"/>
      <w:lvlJc w:val="left"/>
      <w:pPr>
        <w:tabs>
          <w:tab w:val="num" w:pos="5760"/>
        </w:tabs>
        <w:ind w:left="5760" w:hanging="360"/>
      </w:pPr>
      <w:rPr>
        <w:rFonts w:ascii="Arial" w:hAnsi="Arial" w:hint="default"/>
      </w:rPr>
    </w:lvl>
    <w:lvl w:ilvl="8" w:tplc="70CA83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F254C"/>
    <w:multiLevelType w:val="hybridMultilevel"/>
    <w:tmpl w:val="D4EAD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54574"/>
    <w:multiLevelType w:val="hybridMultilevel"/>
    <w:tmpl w:val="50B6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F7E03"/>
    <w:multiLevelType w:val="hybridMultilevel"/>
    <w:tmpl w:val="D5222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3799C"/>
    <w:multiLevelType w:val="hybridMultilevel"/>
    <w:tmpl w:val="60005C78"/>
    <w:lvl w:ilvl="0" w:tplc="CE2E3C2C">
      <w:start w:val="1"/>
      <w:numFmt w:val="bullet"/>
      <w:lvlText w:val="–"/>
      <w:lvlJc w:val="left"/>
      <w:pPr>
        <w:tabs>
          <w:tab w:val="num" w:pos="720"/>
        </w:tabs>
        <w:ind w:left="720" w:hanging="360"/>
      </w:pPr>
      <w:rPr>
        <w:rFonts w:ascii="Arial" w:hAnsi="Arial" w:hint="default"/>
      </w:rPr>
    </w:lvl>
    <w:lvl w:ilvl="1" w:tplc="C1A43518">
      <w:start w:val="1"/>
      <w:numFmt w:val="bullet"/>
      <w:lvlText w:val="–"/>
      <w:lvlJc w:val="left"/>
      <w:pPr>
        <w:tabs>
          <w:tab w:val="num" w:pos="1440"/>
        </w:tabs>
        <w:ind w:left="1440" w:hanging="360"/>
      </w:pPr>
      <w:rPr>
        <w:rFonts w:ascii="Arial" w:hAnsi="Arial" w:hint="default"/>
      </w:rPr>
    </w:lvl>
    <w:lvl w:ilvl="2" w:tplc="5D4480CA" w:tentative="1">
      <w:start w:val="1"/>
      <w:numFmt w:val="bullet"/>
      <w:lvlText w:val="–"/>
      <w:lvlJc w:val="left"/>
      <w:pPr>
        <w:tabs>
          <w:tab w:val="num" w:pos="2160"/>
        </w:tabs>
        <w:ind w:left="2160" w:hanging="360"/>
      </w:pPr>
      <w:rPr>
        <w:rFonts w:ascii="Arial" w:hAnsi="Arial" w:hint="default"/>
      </w:rPr>
    </w:lvl>
    <w:lvl w:ilvl="3" w:tplc="2B6400D2" w:tentative="1">
      <w:start w:val="1"/>
      <w:numFmt w:val="bullet"/>
      <w:lvlText w:val="–"/>
      <w:lvlJc w:val="left"/>
      <w:pPr>
        <w:tabs>
          <w:tab w:val="num" w:pos="2880"/>
        </w:tabs>
        <w:ind w:left="2880" w:hanging="360"/>
      </w:pPr>
      <w:rPr>
        <w:rFonts w:ascii="Arial" w:hAnsi="Arial" w:hint="default"/>
      </w:rPr>
    </w:lvl>
    <w:lvl w:ilvl="4" w:tplc="B77A47BC" w:tentative="1">
      <w:start w:val="1"/>
      <w:numFmt w:val="bullet"/>
      <w:lvlText w:val="–"/>
      <w:lvlJc w:val="left"/>
      <w:pPr>
        <w:tabs>
          <w:tab w:val="num" w:pos="3600"/>
        </w:tabs>
        <w:ind w:left="3600" w:hanging="360"/>
      </w:pPr>
      <w:rPr>
        <w:rFonts w:ascii="Arial" w:hAnsi="Arial" w:hint="default"/>
      </w:rPr>
    </w:lvl>
    <w:lvl w:ilvl="5" w:tplc="5EC6291E" w:tentative="1">
      <w:start w:val="1"/>
      <w:numFmt w:val="bullet"/>
      <w:lvlText w:val="–"/>
      <w:lvlJc w:val="left"/>
      <w:pPr>
        <w:tabs>
          <w:tab w:val="num" w:pos="4320"/>
        </w:tabs>
        <w:ind w:left="4320" w:hanging="360"/>
      </w:pPr>
      <w:rPr>
        <w:rFonts w:ascii="Arial" w:hAnsi="Arial" w:hint="default"/>
      </w:rPr>
    </w:lvl>
    <w:lvl w:ilvl="6" w:tplc="BCC2F3C2" w:tentative="1">
      <w:start w:val="1"/>
      <w:numFmt w:val="bullet"/>
      <w:lvlText w:val="–"/>
      <w:lvlJc w:val="left"/>
      <w:pPr>
        <w:tabs>
          <w:tab w:val="num" w:pos="5040"/>
        </w:tabs>
        <w:ind w:left="5040" w:hanging="360"/>
      </w:pPr>
      <w:rPr>
        <w:rFonts w:ascii="Arial" w:hAnsi="Arial" w:hint="default"/>
      </w:rPr>
    </w:lvl>
    <w:lvl w:ilvl="7" w:tplc="E74CFE92" w:tentative="1">
      <w:start w:val="1"/>
      <w:numFmt w:val="bullet"/>
      <w:lvlText w:val="–"/>
      <w:lvlJc w:val="left"/>
      <w:pPr>
        <w:tabs>
          <w:tab w:val="num" w:pos="5760"/>
        </w:tabs>
        <w:ind w:left="5760" w:hanging="360"/>
      </w:pPr>
      <w:rPr>
        <w:rFonts w:ascii="Arial" w:hAnsi="Arial" w:hint="default"/>
      </w:rPr>
    </w:lvl>
    <w:lvl w:ilvl="8" w:tplc="E502FF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F5F36AD"/>
    <w:multiLevelType w:val="hybridMultilevel"/>
    <w:tmpl w:val="CA861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6D7B41"/>
    <w:multiLevelType w:val="hybridMultilevel"/>
    <w:tmpl w:val="E4123572"/>
    <w:lvl w:ilvl="0" w:tplc="E71CB08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67D5E"/>
    <w:multiLevelType w:val="hybridMultilevel"/>
    <w:tmpl w:val="6D249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BC30A9"/>
    <w:multiLevelType w:val="hybridMultilevel"/>
    <w:tmpl w:val="FA042CA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D6FBD"/>
    <w:multiLevelType w:val="hybridMultilevel"/>
    <w:tmpl w:val="7ABAC4BE"/>
    <w:lvl w:ilvl="0" w:tplc="A1D055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FA1DC9"/>
    <w:multiLevelType w:val="hybridMultilevel"/>
    <w:tmpl w:val="C0D65984"/>
    <w:lvl w:ilvl="0" w:tplc="B2C6D16A">
      <w:start w:val="1"/>
      <w:numFmt w:val="bullet"/>
      <w:lvlText w:val="•"/>
      <w:lvlJc w:val="left"/>
      <w:pPr>
        <w:tabs>
          <w:tab w:val="num" w:pos="720"/>
        </w:tabs>
        <w:ind w:left="720" w:hanging="360"/>
      </w:pPr>
      <w:rPr>
        <w:rFonts w:ascii="Arial" w:hAnsi="Arial" w:hint="default"/>
      </w:rPr>
    </w:lvl>
    <w:lvl w:ilvl="1" w:tplc="8E583380" w:tentative="1">
      <w:start w:val="1"/>
      <w:numFmt w:val="bullet"/>
      <w:lvlText w:val="•"/>
      <w:lvlJc w:val="left"/>
      <w:pPr>
        <w:tabs>
          <w:tab w:val="num" w:pos="1440"/>
        </w:tabs>
        <w:ind w:left="1440" w:hanging="360"/>
      </w:pPr>
      <w:rPr>
        <w:rFonts w:ascii="Arial" w:hAnsi="Arial" w:hint="default"/>
      </w:rPr>
    </w:lvl>
    <w:lvl w:ilvl="2" w:tplc="080E604E" w:tentative="1">
      <w:start w:val="1"/>
      <w:numFmt w:val="bullet"/>
      <w:lvlText w:val="•"/>
      <w:lvlJc w:val="left"/>
      <w:pPr>
        <w:tabs>
          <w:tab w:val="num" w:pos="2160"/>
        </w:tabs>
        <w:ind w:left="2160" w:hanging="360"/>
      </w:pPr>
      <w:rPr>
        <w:rFonts w:ascii="Arial" w:hAnsi="Arial" w:hint="default"/>
      </w:rPr>
    </w:lvl>
    <w:lvl w:ilvl="3" w:tplc="FF0AD950" w:tentative="1">
      <w:start w:val="1"/>
      <w:numFmt w:val="bullet"/>
      <w:lvlText w:val="•"/>
      <w:lvlJc w:val="left"/>
      <w:pPr>
        <w:tabs>
          <w:tab w:val="num" w:pos="2880"/>
        </w:tabs>
        <w:ind w:left="2880" w:hanging="360"/>
      </w:pPr>
      <w:rPr>
        <w:rFonts w:ascii="Arial" w:hAnsi="Arial" w:hint="default"/>
      </w:rPr>
    </w:lvl>
    <w:lvl w:ilvl="4" w:tplc="8F204CA8" w:tentative="1">
      <w:start w:val="1"/>
      <w:numFmt w:val="bullet"/>
      <w:lvlText w:val="•"/>
      <w:lvlJc w:val="left"/>
      <w:pPr>
        <w:tabs>
          <w:tab w:val="num" w:pos="3600"/>
        </w:tabs>
        <w:ind w:left="3600" w:hanging="360"/>
      </w:pPr>
      <w:rPr>
        <w:rFonts w:ascii="Arial" w:hAnsi="Arial" w:hint="default"/>
      </w:rPr>
    </w:lvl>
    <w:lvl w:ilvl="5" w:tplc="2A8EEA8C" w:tentative="1">
      <w:start w:val="1"/>
      <w:numFmt w:val="bullet"/>
      <w:lvlText w:val="•"/>
      <w:lvlJc w:val="left"/>
      <w:pPr>
        <w:tabs>
          <w:tab w:val="num" w:pos="4320"/>
        </w:tabs>
        <w:ind w:left="4320" w:hanging="360"/>
      </w:pPr>
      <w:rPr>
        <w:rFonts w:ascii="Arial" w:hAnsi="Arial" w:hint="default"/>
      </w:rPr>
    </w:lvl>
    <w:lvl w:ilvl="6" w:tplc="8E60A1BE" w:tentative="1">
      <w:start w:val="1"/>
      <w:numFmt w:val="bullet"/>
      <w:lvlText w:val="•"/>
      <w:lvlJc w:val="left"/>
      <w:pPr>
        <w:tabs>
          <w:tab w:val="num" w:pos="5040"/>
        </w:tabs>
        <w:ind w:left="5040" w:hanging="360"/>
      </w:pPr>
      <w:rPr>
        <w:rFonts w:ascii="Arial" w:hAnsi="Arial" w:hint="default"/>
      </w:rPr>
    </w:lvl>
    <w:lvl w:ilvl="7" w:tplc="A1DE71F4" w:tentative="1">
      <w:start w:val="1"/>
      <w:numFmt w:val="bullet"/>
      <w:lvlText w:val="•"/>
      <w:lvlJc w:val="left"/>
      <w:pPr>
        <w:tabs>
          <w:tab w:val="num" w:pos="5760"/>
        </w:tabs>
        <w:ind w:left="5760" w:hanging="360"/>
      </w:pPr>
      <w:rPr>
        <w:rFonts w:ascii="Arial" w:hAnsi="Arial" w:hint="default"/>
      </w:rPr>
    </w:lvl>
    <w:lvl w:ilvl="8" w:tplc="FB1E7A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AD5151"/>
    <w:multiLevelType w:val="hybridMultilevel"/>
    <w:tmpl w:val="CD828D8C"/>
    <w:lvl w:ilvl="0" w:tplc="9BF80CF8">
      <w:start w:val="1"/>
      <w:numFmt w:val="bullet"/>
      <w:lvlText w:val="–"/>
      <w:lvlJc w:val="left"/>
      <w:pPr>
        <w:tabs>
          <w:tab w:val="num" w:pos="720"/>
        </w:tabs>
        <w:ind w:left="720" w:hanging="360"/>
      </w:pPr>
      <w:rPr>
        <w:rFonts w:ascii="Arial" w:hAnsi="Arial" w:hint="default"/>
      </w:rPr>
    </w:lvl>
    <w:lvl w:ilvl="1" w:tplc="DB70FA32" w:tentative="1">
      <w:start w:val="1"/>
      <w:numFmt w:val="bullet"/>
      <w:lvlText w:val="–"/>
      <w:lvlJc w:val="left"/>
      <w:pPr>
        <w:tabs>
          <w:tab w:val="num" w:pos="1440"/>
        </w:tabs>
        <w:ind w:left="1440" w:hanging="360"/>
      </w:pPr>
      <w:rPr>
        <w:rFonts w:ascii="Arial" w:hAnsi="Arial" w:hint="default"/>
      </w:rPr>
    </w:lvl>
    <w:lvl w:ilvl="2" w:tplc="064CD6CC" w:tentative="1">
      <w:start w:val="1"/>
      <w:numFmt w:val="bullet"/>
      <w:lvlText w:val="–"/>
      <w:lvlJc w:val="left"/>
      <w:pPr>
        <w:tabs>
          <w:tab w:val="num" w:pos="2160"/>
        </w:tabs>
        <w:ind w:left="2160" w:hanging="360"/>
      </w:pPr>
      <w:rPr>
        <w:rFonts w:ascii="Arial" w:hAnsi="Arial" w:hint="default"/>
      </w:rPr>
    </w:lvl>
    <w:lvl w:ilvl="3" w:tplc="DF626BE0">
      <w:start w:val="1"/>
      <w:numFmt w:val="bullet"/>
      <w:lvlText w:val="–"/>
      <w:lvlJc w:val="left"/>
      <w:pPr>
        <w:tabs>
          <w:tab w:val="num" w:pos="2880"/>
        </w:tabs>
        <w:ind w:left="2880" w:hanging="360"/>
      </w:pPr>
      <w:rPr>
        <w:rFonts w:ascii="Arial" w:hAnsi="Arial" w:hint="default"/>
      </w:rPr>
    </w:lvl>
    <w:lvl w:ilvl="4" w:tplc="E8F4A0FA" w:tentative="1">
      <w:start w:val="1"/>
      <w:numFmt w:val="bullet"/>
      <w:lvlText w:val="–"/>
      <w:lvlJc w:val="left"/>
      <w:pPr>
        <w:tabs>
          <w:tab w:val="num" w:pos="3600"/>
        </w:tabs>
        <w:ind w:left="3600" w:hanging="360"/>
      </w:pPr>
      <w:rPr>
        <w:rFonts w:ascii="Arial" w:hAnsi="Arial" w:hint="default"/>
      </w:rPr>
    </w:lvl>
    <w:lvl w:ilvl="5" w:tplc="460E103C" w:tentative="1">
      <w:start w:val="1"/>
      <w:numFmt w:val="bullet"/>
      <w:lvlText w:val="–"/>
      <w:lvlJc w:val="left"/>
      <w:pPr>
        <w:tabs>
          <w:tab w:val="num" w:pos="4320"/>
        </w:tabs>
        <w:ind w:left="4320" w:hanging="360"/>
      </w:pPr>
      <w:rPr>
        <w:rFonts w:ascii="Arial" w:hAnsi="Arial" w:hint="default"/>
      </w:rPr>
    </w:lvl>
    <w:lvl w:ilvl="6" w:tplc="38A09938" w:tentative="1">
      <w:start w:val="1"/>
      <w:numFmt w:val="bullet"/>
      <w:lvlText w:val="–"/>
      <w:lvlJc w:val="left"/>
      <w:pPr>
        <w:tabs>
          <w:tab w:val="num" w:pos="5040"/>
        </w:tabs>
        <w:ind w:left="5040" w:hanging="360"/>
      </w:pPr>
      <w:rPr>
        <w:rFonts w:ascii="Arial" w:hAnsi="Arial" w:hint="default"/>
      </w:rPr>
    </w:lvl>
    <w:lvl w:ilvl="7" w:tplc="68120AB8" w:tentative="1">
      <w:start w:val="1"/>
      <w:numFmt w:val="bullet"/>
      <w:lvlText w:val="–"/>
      <w:lvlJc w:val="left"/>
      <w:pPr>
        <w:tabs>
          <w:tab w:val="num" w:pos="5760"/>
        </w:tabs>
        <w:ind w:left="5760" w:hanging="360"/>
      </w:pPr>
      <w:rPr>
        <w:rFonts w:ascii="Arial" w:hAnsi="Arial" w:hint="default"/>
      </w:rPr>
    </w:lvl>
    <w:lvl w:ilvl="8" w:tplc="96DAD4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0617BC3"/>
    <w:multiLevelType w:val="hybridMultilevel"/>
    <w:tmpl w:val="4AAAD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324DBC"/>
    <w:multiLevelType w:val="hybridMultilevel"/>
    <w:tmpl w:val="11DEC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453B95"/>
    <w:multiLevelType w:val="hybridMultilevel"/>
    <w:tmpl w:val="3370D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1D5AA3"/>
    <w:multiLevelType w:val="hybridMultilevel"/>
    <w:tmpl w:val="BB006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05B"/>
    <w:multiLevelType w:val="hybridMultilevel"/>
    <w:tmpl w:val="5D141B9E"/>
    <w:lvl w:ilvl="0" w:tplc="BD1C842A">
      <w:start w:val="1"/>
      <w:numFmt w:val="bullet"/>
      <w:lvlText w:val="•"/>
      <w:lvlJc w:val="left"/>
      <w:pPr>
        <w:tabs>
          <w:tab w:val="num" w:pos="720"/>
        </w:tabs>
        <w:ind w:left="720" w:hanging="360"/>
      </w:pPr>
      <w:rPr>
        <w:rFonts w:ascii="Arial" w:hAnsi="Arial" w:hint="default"/>
      </w:rPr>
    </w:lvl>
    <w:lvl w:ilvl="1" w:tplc="C2329974" w:tentative="1">
      <w:start w:val="1"/>
      <w:numFmt w:val="bullet"/>
      <w:lvlText w:val="•"/>
      <w:lvlJc w:val="left"/>
      <w:pPr>
        <w:tabs>
          <w:tab w:val="num" w:pos="1440"/>
        </w:tabs>
        <w:ind w:left="1440" w:hanging="360"/>
      </w:pPr>
      <w:rPr>
        <w:rFonts w:ascii="Arial" w:hAnsi="Arial" w:hint="default"/>
      </w:rPr>
    </w:lvl>
    <w:lvl w:ilvl="2" w:tplc="60144098" w:tentative="1">
      <w:start w:val="1"/>
      <w:numFmt w:val="bullet"/>
      <w:lvlText w:val="•"/>
      <w:lvlJc w:val="left"/>
      <w:pPr>
        <w:tabs>
          <w:tab w:val="num" w:pos="2160"/>
        </w:tabs>
        <w:ind w:left="2160" w:hanging="360"/>
      </w:pPr>
      <w:rPr>
        <w:rFonts w:ascii="Arial" w:hAnsi="Arial" w:hint="default"/>
      </w:rPr>
    </w:lvl>
    <w:lvl w:ilvl="3" w:tplc="8742997C" w:tentative="1">
      <w:start w:val="1"/>
      <w:numFmt w:val="bullet"/>
      <w:lvlText w:val="•"/>
      <w:lvlJc w:val="left"/>
      <w:pPr>
        <w:tabs>
          <w:tab w:val="num" w:pos="2880"/>
        </w:tabs>
        <w:ind w:left="2880" w:hanging="360"/>
      </w:pPr>
      <w:rPr>
        <w:rFonts w:ascii="Arial" w:hAnsi="Arial" w:hint="default"/>
      </w:rPr>
    </w:lvl>
    <w:lvl w:ilvl="4" w:tplc="C3D681D0" w:tentative="1">
      <w:start w:val="1"/>
      <w:numFmt w:val="bullet"/>
      <w:lvlText w:val="•"/>
      <w:lvlJc w:val="left"/>
      <w:pPr>
        <w:tabs>
          <w:tab w:val="num" w:pos="3600"/>
        </w:tabs>
        <w:ind w:left="3600" w:hanging="360"/>
      </w:pPr>
      <w:rPr>
        <w:rFonts w:ascii="Arial" w:hAnsi="Arial" w:hint="default"/>
      </w:rPr>
    </w:lvl>
    <w:lvl w:ilvl="5" w:tplc="69B82660" w:tentative="1">
      <w:start w:val="1"/>
      <w:numFmt w:val="bullet"/>
      <w:lvlText w:val="•"/>
      <w:lvlJc w:val="left"/>
      <w:pPr>
        <w:tabs>
          <w:tab w:val="num" w:pos="4320"/>
        </w:tabs>
        <w:ind w:left="4320" w:hanging="360"/>
      </w:pPr>
      <w:rPr>
        <w:rFonts w:ascii="Arial" w:hAnsi="Arial" w:hint="default"/>
      </w:rPr>
    </w:lvl>
    <w:lvl w:ilvl="6" w:tplc="B4521E1A" w:tentative="1">
      <w:start w:val="1"/>
      <w:numFmt w:val="bullet"/>
      <w:lvlText w:val="•"/>
      <w:lvlJc w:val="left"/>
      <w:pPr>
        <w:tabs>
          <w:tab w:val="num" w:pos="5040"/>
        </w:tabs>
        <w:ind w:left="5040" w:hanging="360"/>
      </w:pPr>
      <w:rPr>
        <w:rFonts w:ascii="Arial" w:hAnsi="Arial" w:hint="default"/>
      </w:rPr>
    </w:lvl>
    <w:lvl w:ilvl="7" w:tplc="1A766356" w:tentative="1">
      <w:start w:val="1"/>
      <w:numFmt w:val="bullet"/>
      <w:lvlText w:val="•"/>
      <w:lvlJc w:val="left"/>
      <w:pPr>
        <w:tabs>
          <w:tab w:val="num" w:pos="5760"/>
        </w:tabs>
        <w:ind w:left="5760" w:hanging="360"/>
      </w:pPr>
      <w:rPr>
        <w:rFonts w:ascii="Arial" w:hAnsi="Arial" w:hint="default"/>
      </w:rPr>
    </w:lvl>
    <w:lvl w:ilvl="8" w:tplc="710A30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8500ED"/>
    <w:multiLevelType w:val="hybridMultilevel"/>
    <w:tmpl w:val="E06E6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871EEC"/>
    <w:multiLevelType w:val="hybridMultilevel"/>
    <w:tmpl w:val="A72E16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1"/>
  </w:num>
  <w:num w:numId="2" w16cid:durableId="1969316174">
    <w:abstractNumId w:val="29"/>
  </w:num>
  <w:num w:numId="3" w16cid:durableId="1125389524">
    <w:abstractNumId w:val="22"/>
  </w:num>
  <w:num w:numId="4" w16cid:durableId="1518081707">
    <w:abstractNumId w:val="23"/>
  </w:num>
  <w:num w:numId="5" w16cid:durableId="1610160607">
    <w:abstractNumId w:val="17"/>
  </w:num>
  <w:num w:numId="6" w16cid:durableId="1989750383">
    <w:abstractNumId w:val="26"/>
  </w:num>
  <w:num w:numId="7" w16cid:durableId="134226936">
    <w:abstractNumId w:val="34"/>
  </w:num>
  <w:num w:numId="8" w16cid:durableId="1720862138">
    <w:abstractNumId w:val="18"/>
  </w:num>
  <w:num w:numId="9" w16cid:durableId="2038190380">
    <w:abstractNumId w:val="32"/>
  </w:num>
  <w:num w:numId="10" w16cid:durableId="1510019895">
    <w:abstractNumId w:val="35"/>
  </w:num>
  <w:num w:numId="11" w16cid:durableId="1503542574">
    <w:abstractNumId w:val="28"/>
  </w:num>
  <w:num w:numId="12" w16cid:durableId="79254768">
    <w:abstractNumId w:val="27"/>
  </w:num>
  <w:num w:numId="13" w16cid:durableId="612634197">
    <w:abstractNumId w:val="13"/>
  </w:num>
  <w:num w:numId="14" w16cid:durableId="626811824">
    <w:abstractNumId w:val="40"/>
  </w:num>
  <w:num w:numId="15" w16cid:durableId="823011232">
    <w:abstractNumId w:val="12"/>
  </w:num>
  <w:num w:numId="16" w16cid:durableId="2005550536">
    <w:abstractNumId w:val="10"/>
  </w:num>
  <w:num w:numId="17" w16cid:durableId="1556356591">
    <w:abstractNumId w:val="36"/>
  </w:num>
  <w:num w:numId="18" w16cid:durableId="359671968">
    <w:abstractNumId w:val="38"/>
  </w:num>
  <w:num w:numId="19" w16cid:durableId="715549171">
    <w:abstractNumId w:val="42"/>
  </w:num>
  <w:num w:numId="20" w16cid:durableId="1771047738">
    <w:abstractNumId w:val="4"/>
  </w:num>
  <w:num w:numId="21" w16cid:durableId="1570655477">
    <w:abstractNumId w:val="8"/>
  </w:num>
  <w:num w:numId="22" w16cid:durableId="370106554">
    <w:abstractNumId w:val="37"/>
  </w:num>
  <w:num w:numId="23" w16cid:durableId="1464889326">
    <w:abstractNumId w:val="20"/>
  </w:num>
  <w:num w:numId="24" w16cid:durableId="1857425269">
    <w:abstractNumId w:val="19"/>
  </w:num>
  <w:num w:numId="25" w16cid:durableId="709301332">
    <w:abstractNumId w:val="2"/>
  </w:num>
  <w:num w:numId="26" w16cid:durableId="266349192">
    <w:abstractNumId w:val="30"/>
  </w:num>
  <w:num w:numId="27" w16cid:durableId="1552841200">
    <w:abstractNumId w:val="0"/>
  </w:num>
  <w:num w:numId="28" w16cid:durableId="1325282601">
    <w:abstractNumId w:val="14"/>
  </w:num>
  <w:num w:numId="29" w16cid:durableId="802889237">
    <w:abstractNumId w:val="7"/>
  </w:num>
  <w:num w:numId="30" w16cid:durableId="1060207870">
    <w:abstractNumId w:val="24"/>
  </w:num>
  <w:num w:numId="31" w16cid:durableId="2122649615">
    <w:abstractNumId w:val="25"/>
  </w:num>
  <w:num w:numId="32" w16cid:durableId="1412311872">
    <w:abstractNumId w:val="31"/>
  </w:num>
  <w:num w:numId="33" w16cid:durableId="1663969899">
    <w:abstractNumId w:val="6"/>
  </w:num>
  <w:num w:numId="34" w16cid:durableId="307825603">
    <w:abstractNumId w:val="39"/>
  </w:num>
  <w:num w:numId="35" w16cid:durableId="1796830361">
    <w:abstractNumId w:val="5"/>
  </w:num>
  <w:num w:numId="36" w16cid:durableId="1517428694">
    <w:abstractNumId w:val="41"/>
  </w:num>
  <w:num w:numId="37" w16cid:durableId="2119369947">
    <w:abstractNumId w:val="33"/>
  </w:num>
  <w:num w:numId="38" w16cid:durableId="2078554600">
    <w:abstractNumId w:val="11"/>
  </w:num>
  <w:num w:numId="39" w16cid:durableId="216553457">
    <w:abstractNumId w:val="1"/>
  </w:num>
  <w:num w:numId="40" w16cid:durableId="117070105">
    <w:abstractNumId w:val="1"/>
  </w:num>
  <w:num w:numId="41" w16cid:durableId="514343291">
    <w:abstractNumId w:val="16"/>
  </w:num>
  <w:num w:numId="42" w16cid:durableId="90124935">
    <w:abstractNumId w:val="21"/>
  </w:num>
  <w:num w:numId="43" w16cid:durableId="1468930595">
    <w:abstractNumId w:val="3"/>
  </w:num>
  <w:num w:numId="44" w16cid:durableId="1486512462">
    <w:abstractNumId w:val="9"/>
  </w:num>
  <w:num w:numId="45" w16cid:durableId="106582544">
    <w:abstractNumId w:val="22"/>
  </w:num>
  <w:num w:numId="46" w16cid:durableId="84201648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6D04"/>
    <w:rsid w:val="00007CDC"/>
    <w:rsid w:val="00007DF5"/>
    <w:rsid w:val="00010470"/>
    <w:rsid w:val="00011153"/>
    <w:rsid w:val="000116CA"/>
    <w:rsid w:val="00011729"/>
    <w:rsid w:val="000117B8"/>
    <w:rsid w:val="00011A3E"/>
    <w:rsid w:val="00011B28"/>
    <w:rsid w:val="00011D05"/>
    <w:rsid w:val="0001207F"/>
    <w:rsid w:val="00012455"/>
    <w:rsid w:val="00012AC9"/>
    <w:rsid w:val="00012D65"/>
    <w:rsid w:val="000141A9"/>
    <w:rsid w:val="00014D6F"/>
    <w:rsid w:val="00014E6A"/>
    <w:rsid w:val="000151C5"/>
    <w:rsid w:val="00015929"/>
    <w:rsid w:val="00015D15"/>
    <w:rsid w:val="000169A0"/>
    <w:rsid w:val="00016BD4"/>
    <w:rsid w:val="00016E88"/>
    <w:rsid w:val="00016F60"/>
    <w:rsid w:val="000176B2"/>
    <w:rsid w:val="00017AB7"/>
    <w:rsid w:val="00020538"/>
    <w:rsid w:val="00020BCB"/>
    <w:rsid w:val="00020FC0"/>
    <w:rsid w:val="00021FD2"/>
    <w:rsid w:val="00022308"/>
    <w:rsid w:val="000224ED"/>
    <w:rsid w:val="000241B0"/>
    <w:rsid w:val="00024D60"/>
    <w:rsid w:val="00025309"/>
    <w:rsid w:val="000255A2"/>
    <w:rsid w:val="0002564D"/>
    <w:rsid w:val="00025ECA"/>
    <w:rsid w:val="00026008"/>
    <w:rsid w:val="0002609C"/>
    <w:rsid w:val="000267C1"/>
    <w:rsid w:val="00027939"/>
    <w:rsid w:val="000302D0"/>
    <w:rsid w:val="0003039F"/>
    <w:rsid w:val="00030CDF"/>
    <w:rsid w:val="00030DCD"/>
    <w:rsid w:val="000311EA"/>
    <w:rsid w:val="000325B8"/>
    <w:rsid w:val="0003270C"/>
    <w:rsid w:val="00032ED0"/>
    <w:rsid w:val="00033F83"/>
    <w:rsid w:val="0003429A"/>
    <w:rsid w:val="000344F1"/>
    <w:rsid w:val="00034AE9"/>
    <w:rsid w:val="00034C15"/>
    <w:rsid w:val="000350BE"/>
    <w:rsid w:val="00035EB2"/>
    <w:rsid w:val="000364F5"/>
    <w:rsid w:val="00036BA1"/>
    <w:rsid w:val="00036E48"/>
    <w:rsid w:val="0003703D"/>
    <w:rsid w:val="000377F2"/>
    <w:rsid w:val="00040D7D"/>
    <w:rsid w:val="000414C3"/>
    <w:rsid w:val="000416AF"/>
    <w:rsid w:val="0004190E"/>
    <w:rsid w:val="00042049"/>
    <w:rsid w:val="000422E2"/>
    <w:rsid w:val="000427BB"/>
    <w:rsid w:val="00042DB3"/>
    <w:rsid w:val="00042F22"/>
    <w:rsid w:val="000444EF"/>
    <w:rsid w:val="00044652"/>
    <w:rsid w:val="00044CE0"/>
    <w:rsid w:val="00044E7F"/>
    <w:rsid w:val="000450F4"/>
    <w:rsid w:val="000451AD"/>
    <w:rsid w:val="000455B9"/>
    <w:rsid w:val="0004780F"/>
    <w:rsid w:val="00050024"/>
    <w:rsid w:val="00050133"/>
    <w:rsid w:val="00050B9F"/>
    <w:rsid w:val="00051FE1"/>
    <w:rsid w:val="00052A07"/>
    <w:rsid w:val="000534E3"/>
    <w:rsid w:val="0005440D"/>
    <w:rsid w:val="000545F7"/>
    <w:rsid w:val="00054D5B"/>
    <w:rsid w:val="000551CD"/>
    <w:rsid w:val="0005606A"/>
    <w:rsid w:val="00056283"/>
    <w:rsid w:val="000567CA"/>
    <w:rsid w:val="0005687F"/>
    <w:rsid w:val="00056CD1"/>
    <w:rsid w:val="00056F38"/>
    <w:rsid w:val="00057117"/>
    <w:rsid w:val="00057276"/>
    <w:rsid w:val="00057E2C"/>
    <w:rsid w:val="000607CB"/>
    <w:rsid w:val="00060B7B"/>
    <w:rsid w:val="00060FD1"/>
    <w:rsid w:val="000616E7"/>
    <w:rsid w:val="000623AD"/>
    <w:rsid w:val="000626C7"/>
    <w:rsid w:val="00063C67"/>
    <w:rsid w:val="000640E4"/>
    <w:rsid w:val="00064206"/>
    <w:rsid w:val="0006487E"/>
    <w:rsid w:val="00064FBD"/>
    <w:rsid w:val="0006557B"/>
    <w:rsid w:val="00065A32"/>
    <w:rsid w:val="00065B04"/>
    <w:rsid w:val="00065E1A"/>
    <w:rsid w:val="00065E6F"/>
    <w:rsid w:val="00067548"/>
    <w:rsid w:val="00067BBF"/>
    <w:rsid w:val="00070545"/>
    <w:rsid w:val="00070695"/>
    <w:rsid w:val="0007080E"/>
    <w:rsid w:val="00070FDD"/>
    <w:rsid w:val="0007194E"/>
    <w:rsid w:val="00072597"/>
    <w:rsid w:val="00072D36"/>
    <w:rsid w:val="000735F6"/>
    <w:rsid w:val="0007364C"/>
    <w:rsid w:val="00073882"/>
    <w:rsid w:val="0007398F"/>
    <w:rsid w:val="00075168"/>
    <w:rsid w:val="000754D8"/>
    <w:rsid w:val="00075555"/>
    <w:rsid w:val="00075F6F"/>
    <w:rsid w:val="0007794E"/>
    <w:rsid w:val="00077CBC"/>
    <w:rsid w:val="00077DEE"/>
    <w:rsid w:val="00077E5F"/>
    <w:rsid w:val="0008036A"/>
    <w:rsid w:val="000803F0"/>
    <w:rsid w:val="000808C3"/>
    <w:rsid w:val="00081AE6"/>
    <w:rsid w:val="00081CB4"/>
    <w:rsid w:val="00081ED6"/>
    <w:rsid w:val="00082017"/>
    <w:rsid w:val="00082173"/>
    <w:rsid w:val="000821B8"/>
    <w:rsid w:val="0008231C"/>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5D26"/>
    <w:rsid w:val="000862E7"/>
    <w:rsid w:val="000866F2"/>
    <w:rsid w:val="00086D4F"/>
    <w:rsid w:val="00086FD0"/>
    <w:rsid w:val="0009009F"/>
    <w:rsid w:val="00090923"/>
    <w:rsid w:val="00090B21"/>
    <w:rsid w:val="00090D1B"/>
    <w:rsid w:val="00091387"/>
    <w:rsid w:val="00091557"/>
    <w:rsid w:val="00091638"/>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139"/>
    <w:rsid w:val="000A3410"/>
    <w:rsid w:val="000A41C5"/>
    <w:rsid w:val="000A4A4F"/>
    <w:rsid w:val="000A51DE"/>
    <w:rsid w:val="000A56F2"/>
    <w:rsid w:val="000A650B"/>
    <w:rsid w:val="000A6A6D"/>
    <w:rsid w:val="000A6CA4"/>
    <w:rsid w:val="000A7958"/>
    <w:rsid w:val="000A7A11"/>
    <w:rsid w:val="000A7E1D"/>
    <w:rsid w:val="000B151B"/>
    <w:rsid w:val="000B1CC8"/>
    <w:rsid w:val="000B21CD"/>
    <w:rsid w:val="000B2719"/>
    <w:rsid w:val="000B2793"/>
    <w:rsid w:val="000B2AD4"/>
    <w:rsid w:val="000B2B68"/>
    <w:rsid w:val="000B2BCD"/>
    <w:rsid w:val="000B3A8F"/>
    <w:rsid w:val="000B3BB4"/>
    <w:rsid w:val="000B448B"/>
    <w:rsid w:val="000B498B"/>
    <w:rsid w:val="000B4AB9"/>
    <w:rsid w:val="000B4B4E"/>
    <w:rsid w:val="000B4CF7"/>
    <w:rsid w:val="000B5001"/>
    <w:rsid w:val="000B58C3"/>
    <w:rsid w:val="000B61E9"/>
    <w:rsid w:val="000B7068"/>
    <w:rsid w:val="000B723F"/>
    <w:rsid w:val="000B751E"/>
    <w:rsid w:val="000B7CC2"/>
    <w:rsid w:val="000B7CF7"/>
    <w:rsid w:val="000C0051"/>
    <w:rsid w:val="000C02CB"/>
    <w:rsid w:val="000C0B03"/>
    <w:rsid w:val="000C0F46"/>
    <w:rsid w:val="000C151C"/>
    <w:rsid w:val="000C165A"/>
    <w:rsid w:val="000C1950"/>
    <w:rsid w:val="000C1A51"/>
    <w:rsid w:val="000C2E19"/>
    <w:rsid w:val="000C302A"/>
    <w:rsid w:val="000C3084"/>
    <w:rsid w:val="000C35C3"/>
    <w:rsid w:val="000C3BB5"/>
    <w:rsid w:val="000C3D7C"/>
    <w:rsid w:val="000C5836"/>
    <w:rsid w:val="000C6083"/>
    <w:rsid w:val="000C65B7"/>
    <w:rsid w:val="000C6B57"/>
    <w:rsid w:val="000C75B5"/>
    <w:rsid w:val="000D0D07"/>
    <w:rsid w:val="000D0DE8"/>
    <w:rsid w:val="000D1C00"/>
    <w:rsid w:val="000D1ECE"/>
    <w:rsid w:val="000D27FD"/>
    <w:rsid w:val="000D2946"/>
    <w:rsid w:val="000D2ACE"/>
    <w:rsid w:val="000D2C9F"/>
    <w:rsid w:val="000D34D5"/>
    <w:rsid w:val="000D4797"/>
    <w:rsid w:val="000D4C5E"/>
    <w:rsid w:val="000D4E29"/>
    <w:rsid w:val="000D4F44"/>
    <w:rsid w:val="000D567C"/>
    <w:rsid w:val="000D5C24"/>
    <w:rsid w:val="000D6B64"/>
    <w:rsid w:val="000D6CA6"/>
    <w:rsid w:val="000D6EA2"/>
    <w:rsid w:val="000D7082"/>
    <w:rsid w:val="000D7369"/>
    <w:rsid w:val="000E0527"/>
    <w:rsid w:val="000E073A"/>
    <w:rsid w:val="000E080A"/>
    <w:rsid w:val="000E0F0D"/>
    <w:rsid w:val="000E12B6"/>
    <w:rsid w:val="000E168D"/>
    <w:rsid w:val="000E1C1E"/>
    <w:rsid w:val="000E1E92"/>
    <w:rsid w:val="000E2318"/>
    <w:rsid w:val="000E2902"/>
    <w:rsid w:val="000E58DF"/>
    <w:rsid w:val="000E5944"/>
    <w:rsid w:val="000E5B17"/>
    <w:rsid w:val="000E5D8D"/>
    <w:rsid w:val="000E60A3"/>
    <w:rsid w:val="000E60C8"/>
    <w:rsid w:val="000E624F"/>
    <w:rsid w:val="000E6447"/>
    <w:rsid w:val="000E6836"/>
    <w:rsid w:val="000E7C0F"/>
    <w:rsid w:val="000E7C42"/>
    <w:rsid w:val="000E7C6F"/>
    <w:rsid w:val="000E7F1B"/>
    <w:rsid w:val="000F0011"/>
    <w:rsid w:val="000F06D6"/>
    <w:rsid w:val="000F0EB1"/>
    <w:rsid w:val="000F1106"/>
    <w:rsid w:val="000F153F"/>
    <w:rsid w:val="000F19F7"/>
    <w:rsid w:val="000F2040"/>
    <w:rsid w:val="000F2FB5"/>
    <w:rsid w:val="000F3343"/>
    <w:rsid w:val="000F3767"/>
    <w:rsid w:val="000F3AF3"/>
    <w:rsid w:val="000F3BE9"/>
    <w:rsid w:val="000F3F6C"/>
    <w:rsid w:val="000F4043"/>
    <w:rsid w:val="000F48F5"/>
    <w:rsid w:val="000F570D"/>
    <w:rsid w:val="000F5C00"/>
    <w:rsid w:val="000F6CC1"/>
    <w:rsid w:val="000F6DF3"/>
    <w:rsid w:val="000F6FDA"/>
    <w:rsid w:val="000F7152"/>
    <w:rsid w:val="000F7840"/>
    <w:rsid w:val="001005FF"/>
    <w:rsid w:val="00100AFC"/>
    <w:rsid w:val="00100E34"/>
    <w:rsid w:val="001011C5"/>
    <w:rsid w:val="00101C21"/>
    <w:rsid w:val="00102210"/>
    <w:rsid w:val="00102565"/>
    <w:rsid w:val="0010390C"/>
    <w:rsid w:val="00104125"/>
    <w:rsid w:val="00104813"/>
    <w:rsid w:val="0010583C"/>
    <w:rsid w:val="00105E52"/>
    <w:rsid w:val="001062FB"/>
    <w:rsid w:val="001063E6"/>
    <w:rsid w:val="00106BE2"/>
    <w:rsid w:val="00107197"/>
    <w:rsid w:val="00107B31"/>
    <w:rsid w:val="00107C76"/>
    <w:rsid w:val="001111A0"/>
    <w:rsid w:val="001116EA"/>
    <w:rsid w:val="00111A63"/>
    <w:rsid w:val="00112BC6"/>
    <w:rsid w:val="00113CF4"/>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F4B"/>
    <w:rsid w:val="00121310"/>
    <w:rsid w:val="0012191A"/>
    <w:rsid w:val="001219F5"/>
    <w:rsid w:val="00121A20"/>
    <w:rsid w:val="00121EC2"/>
    <w:rsid w:val="00121F2E"/>
    <w:rsid w:val="001226ED"/>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E49"/>
    <w:rsid w:val="00130432"/>
    <w:rsid w:val="00131147"/>
    <w:rsid w:val="00131738"/>
    <w:rsid w:val="00131A1B"/>
    <w:rsid w:val="00131DAF"/>
    <w:rsid w:val="00131EC3"/>
    <w:rsid w:val="00132FD0"/>
    <w:rsid w:val="001330E0"/>
    <w:rsid w:val="0013358A"/>
    <w:rsid w:val="00133CEB"/>
    <w:rsid w:val="00133F2E"/>
    <w:rsid w:val="00134128"/>
    <w:rsid w:val="001344C0"/>
    <w:rsid w:val="001346FA"/>
    <w:rsid w:val="001348D6"/>
    <w:rsid w:val="00134BC6"/>
    <w:rsid w:val="00134CE1"/>
    <w:rsid w:val="00134E12"/>
    <w:rsid w:val="0013506E"/>
    <w:rsid w:val="00135252"/>
    <w:rsid w:val="00135588"/>
    <w:rsid w:val="001356BF"/>
    <w:rsid w:val="0013599C"/>
    <w:rsid w:val="0013669A"/>
    <w:rsid w:val="0013683C"/>
    <w:rsid w:val="00137194"/>
    <w:rsid w:val="00137AB5"/>
    <w:rsid w:val="00137CFC"/>
    <w:rsid w:val="00137ED0"/>
    <w:rsid w:val="00137F0B"/>
    <w:rsid w:val="00140473"/>
    <w:rsid w:val="001406B8"/>
    <w:rsid w:val="001408F7"/>
    <w:rsid w:val="00141624"/>
    <w:rsid w:val="001416F8"/>
    <w:rsid w:val="00141A7D"/>
    <w:rsid w:val="001421CB"/>
    <w:rsid w:val="001422EE"/>
    <w:rsid w:val="00142F60"/>
    <w:rsid w:val="00144477"/>
    <w:rsid w:val="00144A2C"/>
    <w:rsid w:val="00145344"/>
    <w:rsid w:val="00145444"/>
    <w:rsid w:val="00145D40"/>
    <w:rsid w:val="00146270"/>
    <w:rsid w:val="0014677E"/>
    <w:rsid w:val="00146AD8"/>
    <w:rsid w:val="0014785D"/>
    <w:rsid w:val="00150772"/>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BA3"/>
    <w:rsid w:val="00154D86"/>
    <w:rsid w:val="001550E1"/>
    <w:rsid w:val="001551B5"/>
    <w:rsid w:val="0015525E"/>
    <w:rsid w:val="0015531C"/>
    <w:rsid w:val="00155614"/>
    <w:rsid w:val="00155652"/>
    <w:rsid w:val="00155888"/>
    <w:rsid w:val="001559CB"/>
    <w:rsid w:val="00155F44"/>
    <w:rsid w:val="00155FE3"/>
    <w:rsid w:val="00156156"/>
    <w:rsid w:val="00156355"/>
    <w:rsid w:val="00156B24"/>
    <w:rsid w:val="001570D6"/>
    <w:rsid w:val="00157186"/>
    <w:rsid w:val="00157A94"/>
    <w:rsid w:val="001608F0"/>
    <w:rsid w:val="00160CE2"/>
    <w:rsid w:val="00160DD8"/>
    <w:rsid w:val="001611DA"/>
    <w:rsid w:val="001612DD"/>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9A7"/>
    <w:rsid w:val="00171A1F"/>
    <w:rsid w:val="00171D4D"/>
    <w:rsid w:val="00171D60"/>
    <w:rsid w:val="00172AEF"/>
    <w:rsid w:val="00173A8E"/>
    <w:rsid w:val="00173D64"/>
    <w:rsid w:val="00173F61"/>
    <w:rsid w:val="0017489D"/>
    <w:rsid w:val="00175108"/>
    <w:rsid w:val="00175CD8"/>
    <w:rsid w:val="00175E7E"/>
    <w:rsid w:val="0017649E"/>
    <w:rsid w:val="00176C84"/>
    <w:rsid w:val="00176F68"/>
    <w:rsid w:val="00177795"/>
    <w:rsid w:val="00177CD7"/>
    <w:rsid w:val="00180D4C"/>
    <w:rsid w:val="0018105D"/>
    <w:rsid w:val="00181118"/>
    <w:rsid w:val="0018143F"/>
    <w:rsid w:val="001814B3"/>
    <w:rsid w:val="001816F4"/>
    <w:rsid w:val="00181887"/>
    <w:rsid w:val="00182A43"/>
    <w:rsid w:val="00182E8B"/>
    <w:rsid w:val="0018318C"/>
    <w:rsid w:val="00183404"/>
    <w:rsid w:val="0018371A"/>
    <w:rsid w:val="00183C6A"/>
    <w:rsid w:val="001841A9"/>
    <w:rsid w:val="00184585"/>
    <w:rsid w:val="00185525"/>
    <w:rsid w:val="00185811"/>
    <w:rsid w:val="0018709E"/>
    <w:rsid w:val="001871EC"/>
    <w:rsid w:val="00187C38"/>
    <w:rsid w:val="00190A2B"/>
    <w:rsid w:val="00190AC1"/>
    <w:rsid w:val="00190C2F"/>
    <w:rsid w:val="00191682"/>
    <w:rsid w:val="001916B2"/>
    <w:rsid w:val="00191A43"/>
    <w:rsid w:val="00191B1B"/>
    <w:rsid w:val="00191F0B"/>
    <w:rsid w:val="001922EF"/>
    <w:rsid w:val="001928DE"/>
    <w:rsid w:val="00192C10"/>
    <w:rsid w:val="0019341A"/>
    <w:rsid w:val="00194C7A"/>
    <w:rsid w:val="00194FAF"/>
    <w:rsid w:val="00194FF8"/>
    <w:rsid w:val="00195520"/>
    <w:rsid w:val="0019607E"/>
    <w:rsid w:val="0019625C"/>
    <w:rsid w:val="001963B6"/>
    <w:rsid w:val="00196447"/>
    <w:rsid w:val="00196E12"/>
    <w:rsid w:val="0019773B"/>
    <w:rsid w:val="00197BC4"/>
    <w:rsid w:val="00197DF9"/>
    <w:rsid w:val="00197FF4"/>
    <w:rsid w:val="001A087E"/>
    <w:rsid w:val="001A1987"/>
    <w:rsid w:val="001A2564"/>
    <w:rsid w:val="001A2C49"/>
    <w:rsid w:val="001A3C04"/>
    <w:rsid w:val="001A41BD"/>
    <w:rsid w:val="001A45EE"/>
    <w:rsid w:val="001A471B"/>
    <w:rsid w:val="001A4EC0"/>
    <w:rsid w:val="001A58FB"/>
    <w:rsid w:val="001A5E6F"/>
    <w:rsid w:val="001A6173"/>
    <w:rsid w:val="001A6513"/>
    <w:rsid w:val="001A6AE2"/>
    <w:rsid w:val="001A6CBA"/>
    <w:rsid w:val="001A7D60"/>
    <w:rsid w:val="001B0D97"/>
    <w:rsid w:val="001B1173"/>
    <w:rsid w:val="001B1B9B"/>
    <w:rsid w:val="001B24CD"/>
    <w:rsid w:val="001B2AE4"/>
    <w:rsid w:val="001B2E53"/>
    <w:rsid w:val="001B3012"/>
    <w:rsid w:val="001B3698"/>
    <w:rsid w:val="001B39DB"/>
    <w:rsid w:val="001B412E"/>
    <w:rsid w:val="001B4144"/>
    <w:rsid w:val="001B4B52"/>
    <w:rsid w:val="001B59BD"/>
    <w:rsid w:val="001B5A5D"/>
    <w:rsid w:val="001B5B10"/>
    <w:rsid w:val="001B6053"/>
    <w:rsid w:val="001B6950"/>
    <w:rsid w:val="001B6CE0"/>
    <w:rsid w:val="001B7B2A"/>
    <w:rsid w:val="001B7DBF"/>
    <w:rsid w:val="001B7DF3"/>
    <w:rsid w:val="001B7EE4"/>
    <w:rsid w:val="001C1009"/>
    <w:rsid w:val="001C10B0"/>
    <w:rsid w:val="001C1483"/>
    <w:rsid w:val="001C188D"/>
    <w:rsid w:val="001C1BFB"/>
    <w:rsid w:val="001C1CE5"/>
    <w:rsid w:val="001C2EF3"/>
    <w:rsid w:val="001C344D"/>
    <w:rsid w:val="001C3563"/>
    <w:rsid w:val="001C3D2A"/>
    <w:rsid w:val="001C3D73"/>
    <w:rsid w:val="001C4686"/>
    <w:rsid w:val="001C484D"/>
    <w:rsid w:val="001C4970"/>
    <w:rsid w:val="001C4A35"/>
    <w:rsid w:val="001C521C"/>
    <w:rsid w:val="001C5950"/>
    <w:rsid w:val="001C6495"/>
    <w:rsid w:val="001C67E3"/>
    <w:rsid w:val="001C67E4"/>
    <w:rsid w:val="001C6F04"/>
    <w:rsid w:val="001C7060"/>
    <w:rsid w:val="001C7C6C"/>
    <w:rsid w:val="001C7CC7"/>
    <w:rsid w:val="001D02D8"/>
    <w:rsid w:val="001D05CD"/>
    <w:rsid w:val="001D0E9B"/>
    <w:rsid w:val="001D15FC"/>
    <w:rsid w:val="001D1CE6"/>
    <w:rsid w:val="001D1EB6"/>
    <w:rsid w:val="001D2185"/>
    <w:rsid w:val="001D26F1"/>
    <w:rsid w:val="001D2739"/>
    <w:rsid w:val="001D280D"/>
    <w:rsid w:val="001D2C0F"/>
    <w:rsid w:val="001D2FFD"/>
    <w:rsid w:val="001D3AD3"/>
    <w:rsid w:val="001D40A9"/>
    <w:rsid w:val="001D4132"/>
    <w:rsid w:val="001D4615"/>
    <w:rsid w:val="001D462A"/>
    <w:rsid w:val="001D4ABC"/>
    <w:rsid w:val="001D4F66"/>
    <w:rsid w:val="001D51BA"/>
    <w:rsid w:val="001D6342"/>
    <w:rsid w:val="001D675D"/>
    <w:rsid w:val="001D689F"/>
    <w:rsid w:val="001D6D53"/>
    <w:rsid w:val="001D7693"/>
    <w:rsid w:val="001D78A2"/>
    <w:rsid w:val="001D7A83"/>
    <w:rsid w:val="001D7E4B"/>
    <w:rsid w:val="001E040C"/>
    <w:rsid w:val="001E09A9"/>
    <w:rsid w:val="001E0B57"/>
    <w:rsid w:val="001E186B"/>
    <w:rsid w:val="001E1D1D"/>
    <w:rsid w:val="001E2438"/>
    <w:rsid w:val="001E344E"/>
    <w:rsid w:val="001E3564"/>
    <w:rsid w:val="001E3733"/>
    <w:rsid w:val="001E3FAC"/>
    <w:rsid w:val="001E49C7"/>
    <w:rsid w:val="001E49D0"/>
    <w:rsid w:val="001E4B05"/>
    <w:rsid w:val="001E4C6A"/>
    <w:rsid w:val="001E58E2"/>
    <w:rsid w:val="001E5DF1"/>
    <w:rsid w:val="001E632E"/>
    <w:rsid w:val="001E6499"/>
    <w:rsid w:val="001E668E"/>
    <w:rsid w:val="001E6C73"/>
    <w:rsid w:val="001E70BA"/>
    <w:rsid w:val="001E78C7"/>
    <w:rsid w:val="001E7AED"/>
    <w:rsid w:val="001F0F0B"/>
    <w:rsid w:val="001F10F0"/>
    <w:rsid w:val="001F15FB"/>
    <w:rsid w:val="001F17C5"/>
    <w:rsid w:val="001F3916"/>
    <w:rsid w:val="001F3ADA"/>
    <w:rsid w:val="001F4AB0"/>
    <w:rsid w:val="001F4D5E"/>
    <w:rsid w:val="001F54C5"/>
    <w:rsid w:val="001F57A9"/>
    <w:rsid w:val="001F662C"/>
    <w:rsid w:val="001F6A85"/>
    <w:rsid w:val="001F7074"/>
    <w:rsid w:val="001F718F"/>
    <w:rsid w:val="001F7579"/>
    <w:rsid w:val="001F79D2"/>
    <w:rsid w:val="001F7AF3"/>
    <w:rsid w:val="002001C1"/>
    <w:rsid w:val="002002CD"/>
    <w:rsid w:val="0020034D"/>
    <w:rsid w:val="00200490"/>
    <w:rsid w:val="002004C7"/>
    <w:rsid w:val="00200513"/>
    <w:rsid w:val="00200576"/>
    <w:rsid w:val="00200784"/>
    <w:rsid w:val="00200D04"/>
    <w:rsid w:val="00200F45"/>
    <w:rsid w:val="00201F3A"/>
    <w:rsid w:val="002027FD"/>
    <w:rsid w:val="002028FF"/>
    <w:rsid w:val="00203F96"/>
    <w:rsid w:val="0020419A"/>
    <w:rsid w:val="00204846"/>
    <w:rsid w:val="00204D85"/>
    <w:rsid w:val="002050E0"/>
    <w:rsid w:val="002051B4"/>
    <w:rsid w:val="0020528E"/>
    <w:rsid w:val="002059EA"/>
    <w:rsid w:val="002059FB"/>
    <w:rsid w:val="00206006"/>
    <w:rsid w:val="0020661F"/>
    <w:rsid w:val="002066BB"/>
    <w:rsid w:val="002069B2"/>
    <w:rsid w:val="00206C08"/>
    <w:rsid w:val="00206C8E"/>
    <w:rsid w:val="00207501"/>
    <w:rsid w:val="00207F96"/>
    <w:rsid w:val="00207FA3"/>
    <w:rsid w:val="00210189"/>
    <w:rsid w:val="0021038D"/>
    <w:rsid w:val="00210E56"/>
    <w:rsid w:val="00211042"/>
    <w:rsid w:val="002111AC"/>
    <w:rsid w:val="0021140D"/>
    <w:rsid w:val="0021149A"/>
    <w:rsid w:val="0021313A"/>
    <w:rsid w:val="00214045"/>
    <w:rsid w:val="00214415"/>
    <w:rsid w:val="00214DA8"/>
    <w:rsid w:val="0021518A"/>
    <w:rsid w:val="00215423"/>
    <w:rsid w:val="002158FA"/>
    <w:rsid w:val="00216564"/>
    <w:rsid w:val="00216EB1"/>
    <w:rsid w:val="002202E1"/>
    <w:rsid w:val="00220600"/>
    <w:rsid w:val="0022168B"/>
    <w:rsid w:val="00221997"/>
    <w:rsid w:val="00221B09"/>
    <w:rsid w:val="00221CBF"/>
    <w:rsid w:val="002223D1"/>
    <w:rsid w:val="002224DB"/>
    <w:rsid w:val="00222A6E"/>
    <w:rsid w:val="00222DEF"/>
    <w:rsid w:val="0022312C"/>
    <w:rsid w:val="00223CB2"/>
    <w:rsid w:val="00223FC5"/>
    <w:rsid w:val="00223FCB"/>
    <w:rsid w:val="00224FF8"/>
    <w:rsid w:val="002252C3"/>
    <w:rsid w:val="00225621"/>
    <w:rsid w:val="00225825"/>
    <w:rsid w:val="00225C54"/>
    <w:rsid w:val="00225E7C"/>
    <w:rsid w:val="002261EF"/>
    <w:rsid w:val="00226789"/>
    <w:rsid w:val="002268D7"/>
    <w:rsid w:val="00226BB7"/>
    <w:rsid w:val="00226E06"/>
    <w:rsid w:val="002300D3"/>
    <w:rsid w:val="0023019F"/>
    <w:rsid w:val="00230517"/>
    <w:rsid w:val="00230568"/>
    <w:rsid w:val="00230700"/>
    <w:rsid w:val="00230765"/>
    <w:rsid w:val="00231257"/>
    <w:rsid w:val="00231284"/>
    <w:rsid w:val="002319E4"/>
    <w:rsid w:val="00231EE8"/>
    <w:rsid w:val="002320B0"/>
    <w:rsid w:val="00232339"/>
    <w:rsid w:val="002323EF"/>
    <w:rsid w:val="00232C3C"/>
    <w:rsid w:val="002331C3"/>
    <w:rsid w:val="00233332"/>
    <w:rsid w:val="00233AFB"/>
    <w:rsid w:val="00233AFC"/>
    <w:rsid w:val="00234306"/>
    <w:rsid w:val="00234485"/>
    <w:rsid w:val="00234978"/>
    <w:rsid w:val="00235562"/>
    <w:rsid w:val="00235632"/>
    <w:rsid w:val="002357E8"/>
    <w:rsid w:val="00235872"/>
    <w:rsid w:val="00235916"/>
    <w:rsid w:val="00235D22"/>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421E"/>
    <w:rsid w:val="00254378"/>
    <w:rsid w:val="00255275"/>
    <w:rsid w:val="002558D7"/>
    <w:rsid w:val="00255FB5"/>
    <w:rsid w:val="0025620C"/>
    <w:rsid w:val="0025638A"/>
    <w:rsid w:val="002573E8"/>
    <w:rsid w:val="0025746A"/>
    <w:rsid w:val="00257543"/>
    <w:rsid w:val="00257F88"/>
    <w:rsid w:val="00260C05"/>
    <w:rsid w:val="00260DA8"/>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458"/>
    <w:rsid w:val="00265649"/>
    <w:rsid w:val="00265DC7"/>
    <w:rsid w:val="00266214"/>
    <w:rsid w:val="002666DC"/>
    <w:rsid w:val="002668BF"/>
    <w:rsid w:val="00266FA3"/>
    <w:rsid w:val="0026716D"/>
    <w:rsid w:val="0026743E"/>
    <w:rsid w:val="00267B99"/>
    <w:rsid w:val="00267C58"/>
    <w:rsid w:val="00267C83"/>
    <w:rsid w:val="00267EF8"/>
    <w:rsid w:val="00270051"/>
    <w:rsid w:val="002707B8"/>
    <w:rsid w:val="002708AA"/>
    <w:rsid w:val="00270BE6"/>
    <w:rsid w:val="00270D24"/>
    <w:rsid w:val="00270DA3"/>
    <w:rsid w:val="00270F1C"/>
    <w:rsid w:val="00271046"/>
    <w:rsid w:val="0027144F"/>
    <w:rsid w:val="0027168C"/>
    <w:rsid w:val="00271F3A"/>
    <w:rsid w:val="0027208A"/>
    <w:rsid w:val="0027239F"/>
    <w:rsid w:val="002723DC"/>
    <w:rsid w:val="00272796"/>
    <w:rsid w:val="00272F78"/>
    <w:rsid w:val="00273278"/>
    <w:rsid w:val="002737F4"/>
    <w:rsid w:val="002738A7"/>
    <w:rsid w:val="0027395E"/>
    <w:rsid w:val="00273AF2"/>
    <w:rsid w:val="00274112"/>
    <w:rsid w:val="0027455E"/>
    <w:rsid w:val="00274929"/>
    <w:rsid w:val="00275A17"/>
    <w:rsid w:val="00275CAD"/>
    <w:rsid w:val="00275ED4"/>
    <w:rsid w:val="00275F3C"/>
    <w:rsid w:val="0027666E"/>
    <w:rsid w:val="00276864"/>
    <w:rsid w:val="00276AA0"/>
    <w:rsid w:val="00277453"/>
    <w:rsid w:val="00277F2B"/>
    <w:rsid w:val="0028010A"/>
    <w:rsid w:val="002803F3"/>
    <w:rsid w:val="002805F5"/>
    <w:rsid w:val="00280751"/>
    <w:rsid w:val="0028085E"/>
    <w:rsid w:val="00280EFB"/>
    <w:rsid w:val="00281408"/>
    <w:rsid w:val="0028161A"/>
    <w:rsid w:val="002822EC"/>
    <w:rsid w:val="0028280A"/>
    <w:rsid w:val="00282F04"/>
    <w:rsid w:val="0028355F"/>
    <w:rsid w:val="00283DCE"/>
    <w:rsid w:val="0028474B"/>
    <w:rsid w:val="00285752"/>
    <w:rsid w:val="00286292"/>
    <w:rsid w:val="00286ACD"/>
    <w:rsid w:val="00286CE2"/>
    <w:rsid w:val="00286DCA"/>
    <w:rsid w:val="00287433"/>
    <w:rsid w:val="00287838"/>
    <w:rsid w:val="00287895"/>
    <w:rsid w:val="0029035F"/>
    <w:rsid w:val="002907B5"/>
    <w:rsid w:val="002909B8"/>
    <w:rsid w:val="00290CBC"/>
    <w:rsid w:val="00291D7A"/>
    <w:rsid w:val="0029229E"/>
    <w:rsid w:val="002924B3"/>
    <w:rsid w:val="00292C3A"/>
    <w:rsid w:val="00292E71"/>
    <w:rsid w:val="00292EB7"/>
    <w:rsid w:val="002937C9"/>
    <w:rsid w:val="00293B29"/>
    <w:rsid w:val="00293E5D"/>
    <w:rsid w:val="00293F02"/>
    <w:rsid w:val="0029468E"/>
    <w:rsid w:val="0029616B"/>
    <w:rsid w:val="00296227"/>
    <w:rsid w:val="00296F44"/>
    <w:rsid w:val="002970CA"/>
    <w:rsid w:val="0029774E"/>
    <w:rsid w:val="0029777D"/>
    <w:rsid w:val="00297B14"/>
    <w:rsid w:val="00297C4A"/>
    <w:rsid w:val="00297E12"/>
    <w:rsid w:val="002A036D"/>
    <w:rsid w:val="002A055E"/>
    <w:rsid w:val="002A1D4E"/>
    <w:rsid w:val="002A2117"/>
    <w:rsid w:val="002A2869"/>
    <w:rsid w:val="002A2B08"/>
    <w:rsid w:val="002A36EB"/>
    <w:rsid w:val="002A3EC7"/>
    <w:rsid w:val="002A4144"/>
    <w:rsid w:val="002A45C6"/>
    <w:rsid w:val="002A50D7"/>
    <w:rsid w:val="002A5160"/>
    <w:rsid w:val="002A52DB"/>
    <w:rsid w:val="002A53F0"/>
    <w:rsid w:val="002A676A"/>
    <w:rsid w:val="002A69F6"/>
    <w:rsid w:val="002A6B97"/>
    <w:rsid w:val="002A6D96"/>
    <w:rsid w:val="002A6E0F"/>
    <w:rsid w:val="002A707E"/>
    <w:rsid w:val="002A75FE"/>
    <w:rsid w:val="002A7ED0"/>
    <w:rsid w:val="002B06F0"/>
    <w:rsid w:val="002B0B1F"/>
    <w:rsid w:val="002B0CB9"/>
    <w:rsid w:val="002B0F92"/>
    <w:rsid w:val="002B1009"/>
    <w:rsid w:val="002B10ED"/>
    <w:rsid w:val="002B15E3"/>
    <w:rsid w:val="002B19DA"/>
    <w:rsid w:val="002B2240"/>
    <w:rsid w:val="002B24D6"/>
    <w:rsid w:val="002B25EE"/>
    <w:rsid w:val="002B2CC5"/>
    <w:rsid w:val="002B467E"/>
    <w:rsid w:val="002B47B7"/>
    <w:rsid w:val="002B4F3E"/>
    <w:rsid w:val="002B596E"/>
    <w:rsid w:val="002B5A6C"/>
    <w:rsid w:val="002B72E9"/>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70D"/>
    <w:rsid w:val="002C49C7"/>
    <w:rsid w:val="002C5142"/>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CCC"/>
    <w:rsid w:val="002D6FFB"/>
    <w:rsid w:val="002D7075"/>
    <w:rsid w:val="002D7637"/>
    <w:rsid w:val="002D7D64"/>
    <w:rsid w:val="002E136C"/>
    <w:rsid w:val="002E1404"/>
    <w:rsid w:val="002E14D6"/>
    <w:rsid w:val="002E17F2"/>
    <w:rsid w:val="002E1E02"/>
    <w:rsid w:val="002E2380"/>
    <w:rsid w:val="002E2979"/>
    <w:rsid w:val="002E3059"/>
    <w:rsid w:val="002E32FA"/>
    <w:rsid w:val="002E33A1"/>
    <w:rsid w:val="002E3CAE"/>
    <w:rsid w:val="002E3DED"/>
    <w:rsid w:val="002E44A3"/>
    <w:rsid w:val="002E53A4"/>
    <w:rsid w:val="002E64DB"/>
    <w:rsid w:val="002E69C4"/>
    <w:rsid w:val="002E69D6"/>
    <w:rsid w:val="002E6D6A"/>
    <w:rsid w:val="002E70F0"/>
    <w:rsid w:val="002E77B5"/>
    <w:rsid w:val="002E7BE7"/>
    <w:rsid w:val="002E7CAE"/>
    <w:rsid w:val="002F03DA"/>
    <w:rsid w:val="002F0ABB"/>
    <w:rsid w:val="002F0CAD"/>
    <w:rsid w:val="002F1AA1"/>
    <w:rsid w:val="002F20A1"/>
    <w:rsid w:val="002F246A"/>
    <w:rsid w:val="002F252E"/>
    <w:rsid w:val="002F2771"/>
    <w:rsid w:val="002F2AC6"/>
    <w:rsid w:val="002F3420"/>
    <w:rsid w:val="002F37A9"/>
    <w:rsid w:val="002F3DF2"/>
    <w:rsid w:val="002F3ECE"/>
    <w:rsid w:val="002F421A"/>
    <w:rsid w:val="002F4796"/>
    <w:rsid w:val="002F59FF"/>
    <w:rsid w:val="002F667F"/>
    <w:rsid w:val="002F6BB6"/>
    <w:rsid w:val="002F6C67"/>
    <w:rsid w:val="002F78B6"/>
    <w:rsid w:val="002F790C"/>
    <w:rsid w:val="002F7B7B"/>
    <w:rsid w:val="002F7D75"/>
    <w:rsid w:val="00300010"/>
    <w:rsid w:val="003003DE"/>
    <w:rsid w:val="0030055D"/>
    <w:rsid w:val="00301623"/>
    <w:rsid w:val="00301661"/>
    <w:rsid w:val="00301ADD"/>
    <w:rsid w:val="00301B95"/>
    <w:rsid w:val="00301CE6"/>
    <w:rsid w:val="00301E67"/>
    <w:rsid w:val="003023DB"/>
    <w:rsid w:val="0030256B"/>
    <w:rsid w:val="0030286C"/>
    <w:rsid w:val="0030304B"/>
    <w:rsid w:val="00303FC5"/>
    <w:rsid w:val="003047AE"/>
    <w:rsid w:val="0030501F"/>
    <w:rsid w:val="003058F4"/>
    <w:rsid w:val="00305A9E"/>
    <w:rsid w:val="00305D11"/>
    <w:rsid w:val="003060DE"/>
    <w:rsid w:val="00306600"/>
    <w:rsid w:val="00306AF9"/>
    <w:rsid w:val="00307047"/>
    <w:rsid w:val="00307BA1"/>
    <w:rsid w:val="00310019"/>
    <w:rsid w:val="00310933"/>
    <w:rsid w:val="00310A22"/>
    <w:rsid w:val="00310BFB"/>
    <w:rsid w:val="00311455"/>
    <w:rsid w:val="0031152D"/>
    <w:rsid w:val="00311702"/>
    <w:rsid w:val="00311E3B"/>
    <w:rsid w:val="00311E82"/>
    <w:rsid w:val="003128D0"/>
    <w:rsid w:val="003137FF"/>
    <w:rsid w:val="00313AB4"/>
    <w:rsid w:val="00313B70"/>
    <w:rsid w:val="00313DD8"/>
    <w:rsid w:val="00313FD6"/>
    <w:rsid w:val="003143BD"/>
    <w:rsid w:val="0031458A"/>
    <w:rsid w:val="00314982"/>
    <w:rsid w:val="00314D0E"/>
    <w:rsid w:val="00315283"/>
    <w:rsid w:val="00315D31"/>
    <w:rsid w:val="003172E6"/>
    <w:rsid w:val="003175FD"/>
    <w:rsid w:val="003177D9"/>
    <w:rsid w:val="003177E4"/>
    <w:rsid w:val="00317B01"/>
    <w:rsid w:val="00317F78"/>
    <w:rsid w:val="003203ED"/>
    <w:rsid w:val="003207D7"/>
    <w:rsid w:val="003221E2"/>
    <w:rsid w:val="003229E3"/>
    <w:rsid w:val="00322C9F"/>
    <w:rsid w:val="00322CD7"/>
    <w:rsid w:val="00322F74"/>
    <w:rsid w:val="0032472A"/>
    <w:rsid w:val="00324783"/>
    <w:rsid w:val="00324825"/>
    <w:rsid w:val="003248B5"/>
    <w:rsid w:val="00324B66"/>
    <w:rsid w:val="00324D23"/>
    <w:rsid w:val="00324F6F"/>
    <w:rsid w:val="0032557D"/>
    <w:rsid w:val="003257B4"/>
    <w:rsid w:val="00325CDB"/>
    <w:rsid w:val="00325D66"/>
    <w:rsid w:val="003261A9"/>
    <w:rsid w:val="00327044"/>
    <w:rsid w:val="00327BB2"/>
    <w:rsid w:val="00327E93"/>
    <w:rsid w:val="00331751"/>
    <w:rsid w:val="00331E98"/>
    <w:rsid w:val="003326C9"/>
    <w:rsid w:val="00332753"/>
    <w:rsid w:val="00332788"/>
    <w:rsid w:val="00332F8B"/>
    <w:rsid w:val="003331FC"/>
    <w:rsid w:val="00333296"/>
    <w:rsid w:val="003334EE"/>
    <w:rsid w:val="00333C75"/>
    <w:rsid w:val="00334579"/>
    <w:rsid w:val="00334708"/>
    <w:rsid w:val="00334B38"/>
    <w:rsid w:val="003354A9"/>
    <w:rsid w:val="00335858"/>
    <w:rsid w:val="00335879"/>
    <w:rsid w:val="00335A88"/>
    <w:rsid w:val="0033621A"/>
    <w:rsid w:val="00336271"/>
    <w:rsid w:val="00336504"/>
    <w:rsid w:val="00336BDA"/>
    <w:rsid w:val="00337255"/>
    <w:rsid w:val="0033748F"/>
    <w:rsid w:val="0034033C"/>
    <w:rsid w:val="003408A5"/>
    <w:rsid w:val="0034103E"/>
    <w:rsid w:val="00341251"/>
    <w:rsid w:val="00341BF2"/>
    <w:rsid w:val="00342903"/>
    <w:rsid w:val="00342BD7"/>
    <w:rsid w:val="00342D3F"/>
    <w:rsid w:val="00343A07"/>
    <w:rsid w:val="00343D31"/>
    <w:rsid w:val="00343E83"/>
    <w:rsid w:val="00343F55"/>
    <w:rsid w:val="00343FD0"/>
    <w:rsid w:val="0034436D"/>
    <w:rsid w:val="00344407"/>
    <w:rsid w:val="0034453E"/>
    <w:rsid w:val="00344919"/>
    <w:rsid w:val="00344941"/>
    <w:rsid w:val="00344F37"/>
    <w:rsid w:val="003453C2"/>
    <w:rsid w:val="003455D2"/>
    <w:rsid w:val="00345862"/>
    <w:rsid w:val="00345F0E"/>
    <w:rsid w:val="003464C1"/>
    <w:rsid w:val="00346AFB"/>
    <w:rsid w:val="00346DB5"/>
    <w:rsid w:val="00347396"/>
    <w:rsid w:val="003477B1"/>
    <w:rsid w:val="003504C7"/>
    <w:rsid w:val="0035054D"/>
    <w:rsid w:val="003508BF"/>
    <w:rsid w:val="00350C87"/>
    <w:rsid w:val="00350E45"/>
    <w:rsid w:val="00351005"/>
    <w:rsid w:val="003513A5"/>
    <w:rsid w:val="00351A57"/>
    <w:rsid w:val="003526DA"/>
    <w:rsid w:val="00352CA9"/>
    <w:rsid w:val="00352F5D"/>
    <w:rsid w:val="0035383D"/>
    <w:rsid w:val="0035482C"/>
    <w:rsid w:val="00354A0B"/>
    <w:rsid w:val="00354A8F"/>
    <w:rsid w:val="00354ADF"/>
    <w:rsid w:val="00355135"/>
    <w:rsid w:val="0035626A"/>
    <w:rsid w:val="00356878"/>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F2"/>
    <w:rsid w:val="003639CE"/>
    <w:rsid w:val="00363E17"/>
    <w:rsid w:val="00364806"/>
    <w:rsid w:val="003648A0"/>
    <w:rsid w:val="00364B5D"/>
    <w:rsid w:val="00364D42"/>
    <w:rsid w:val="00365A6D"/>
    <w:rsid w:val="003661F7"/>
    <w:rsid w:val="00366717"/>
    <w:rsid w:val="00366ACB"/>
    <w:rsid w:val="00366D3B"/>
    <w:rsid w:val="003670B6"/>
    <w:rsid w:val="003671CB"/>
    <w:rsid w:val="00367886"/>
    <w:rsid w:val="003678B3"/>
    <w:rsid w:val="003678F4"/>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339"/>
    <w:rsid w:val="0037791B"/>
    <w:rsid w:val="00377CE1"/>
    <w:rsid w:val="00377CFB"/>
    <w:rsid w:val="00377D59"/>
    <w:rsid w:val="00380051"/>
    <w:rsid w:val="00380095"/>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5BF0"/>
    <w:rsid w:val="00386087"/>
    <w:rsid w:val="0038629C"/>
    <w:rsid w:val="00386418"/>
    <w:rsid w:val="003865EC"/>
    <w:rsid w:val="003874B1"/>
    <w:rsid w:val="00387618"/>
    <w:rsid w:val="00387755"/>
    <w:rsid w:val="00387BA7"/>
    <w:rsid w:val="0039009C"/>
    <w:rsid w:val="00390264"/>
    <w:rsid w:val="00390834"/>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1EA"/>
    <w:rsid w:val="003A127C"/>
    <w:rsid w:val="003A1491"/>
    <w:rsid w:val="003A175D"/>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5B2"/>
    <w:rsid w:val="003A7EF3"/>
    <w:rsid w:val="003B0387"/>
    <w:rsid w:val="003B0971"/>
    <w:rsid w:val="003B0C9F"/>
    <w:rsid w:val="003B148E"/>
    <w:rsid w:val="003B159C"/>
    <w:rsid w:val="003B1B0F"/>
    <w:rsid w:val="003B2930"/>
    <w:rsid w:val="003B2D90"/>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5C0"/>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1CB"/>
    <w:rsid w:val="003D029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BDD"/>
    <w:rsid w:val="003D6D5E"/>
    <w:rsid w:val="003D73EC"/>
    <w:rsid w:val="003D7981"/>
    <w:rsid w:val="003E0468"/>
    <w:rsid w:val="003E04CA"/>
    <w:rsid w:val="003E066A"/>
    <w:rsid w:val="003E0F12"/>
    <w:rsid w:val="003E10E7"/>
    <w:rsid w:val="003E135A"/>
    <w:rsid w:val="003E15FA"/>
    <w:rsid w:val="003E1EE2"/>
    <w:rsid w:val="003E21B4"/>
    <w:rsid w:val="003E2613"/>
    <w:rsid w:val="003E3059"/>
    <w:rsid w:val="003E37CD"/>
    <w:rsid w:val="003E37F4"/>
    <w:rsid w:val="003E3A29"/>
    <w:rsid w:val="003E3CA5"/>
    <w:rsid w:val="003E3FD9"/>
    <w:rsid w:val="003E45D8"/>
    <w:rsid w:val="003E45F5"/>
    <w:rsid w:val="003E4B5B"/>
    <w:rsid w:val="003E4EAD"/>
    <w:rsid w:val="003E4EC4"/>
    <w:rsid w:val="003E526E"/>
    <w:rsid w:val="003E55E4"/>
    <w:rsid w:val="003E5613"/>
    <w:rsid w:val="003E5B35"/>
    <w:rsid w:val="003E6204"/>
    <w:rsid w:val="003E6588"/>
    <w:rsid w:val="003E66E4"/>
    <w:rsid w:val="003E6B2D"/>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3EAB"/>
    <w:rsid w:val="003F42E9"/>
    <w:rsid w:val="003F43E2"/>
    <w:rsid w:val="003F472B"/>
    <w:rsid w:val="003F4B28"/>
    <w:rsid w:val="003F6014"/>
    <w:rsid w:val="003F62B1"/>
    <w:rsid w:val="003F646F"/>
    <w:rsid w:val="003F668C"/>
    <w:rsid w:val="003F6BBE"/>
    <w:rsid w:val="003F6C16"/>
    <w:rsid w:val="003F6E34"/>
    <w:rsid w:val="003F75E8"/>
    <w:rsid w:val="003F7B09"/>
    <w:rsid w:val="004000E8"/>
    <w:rsid w:val="00400D32"/>
    <w:rsid w:val="00400EA0"/>
    <w:rsid w:val="004014F3"/>
    <w:rsid w:val="00402A04"/>
    <w:rsid w:val="00402DD0"/>
    <w:rsid w:val="00402E2B"/>
    <w:rsid w:val="004030D6"/>
    <w:rsid w:val="00403E95"/>
    <w:rsid w:val="00404059"/>
    <w:rsid w:val="00404A71"/>
    <w:rsid w:val="0040512B"/>
    <w:rsid w:val="0040513B"/>
    <w:rsid w:val="00405213"/>
    <w:rsid w:val="00405B22"/>
    <w:rsid w:val="00405CA5"/>
    <w:rsid w:val="00405E1B"/>
    <w:rsid w:val="00406256"/>
    <w:rsid w:val="004069BF"/>
    <w:rsid w:val="0040709E"/>
    <w:rsid w:val="0040715C"/>
    <w:rsid w:val="00407A3B"/>
    <w:rsid w:val="00407CD3"/>
    <w:rsid w:val="00407F9D"/>
    <w:rsid w:val="00410134"/>
    <w:rsid w:val="00410289"/>
    <w:rsid w:val="00410B72"/>
    <w:rsid w:val="00410F18"/>
    <w:rsid w:val="0041263E"/>
    <w:rsid w:val="00413037"/>
    <w:rsid w:val="004133C7"/>
    <w:rsid w:val="00413771"/>
    <w:rsid w:val="00413AAC"/>
    <w:rsid w:val="00413EFB"/>
    <w:rsid w:val="00414785"/>
    <w:rsid w:val="00415A4C"/>
    <w:rsid w:val="00415D3C"/>
    <w:rsid w:val="00415E99"/>
    <w:rsid w:val="00415F0A"/>
    <w:rsid w:val="00416B1B"/>
    <w:rsid w:val="00417BAF"/>
    <w:rsid w:val="00417EB0"/>
    <w:rsid w:val="00420DC3"/>
    <w:rsid w:val="00421105"/>
    <w:rsid w:val="00421755"/>
    <w:rsid w:val="00422227"/>
    <w:rsid w:val="00422496"/>
    <w:rsid w:val="0042279C"/>
    <w:rsid w:val="00423175"/>
    <w:rsid w:val="004231E6"/>
    <w:rsid w:val="0042320B"/>
    <w:rsid w:val="004234D8"/>
    <w:rsid w:val="00423C9D"/>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20"/>
    <w:rsid w:val="00435CD3"/>
    <w:rsid w:val="00435ECC"/>
    <w:rsid w:val="004372C6"/>
    <w:rsid w:val="00437447"/>
    <w:rsid w:val="004374BA"/>
    <w:rsid w:val="00437D9E"/>
    <w:rsid w:val="00440548"/>
    <w:rsid w:val="00440B16"/>
    <w:rsid w:val="00440EDE"/>
    <w:rsid w:val="00441460"/>
    <w:rsid w:val="00441A92"/>
    <w:rsid w:val="00441F97"/>
    <w:rsid w:val="00442201"/>
    <w:rsid w:val="00443017"/>
    <w:rsid w:val="004433C2"/>
    <w:rsid w:val="004436BE"/>
    <w:rsid w:val="00443BE9"/>
    <w:rsid w:val="00443DE6"/>
    <w:rsid w:val="0044425E"/>
    <w:rsid w:val="00444295"/>
    <w:rsid w:val="00444678"/>
    <w:rsid w:val="00444AAD"/>
    <w:rsid w:val="00444B87"/>
    <w:rsid w:val="00444C54"/>
    <w:rsid w:val="00444C6F"/>
    <w:rsid w:val="00444CBC"/>
    <w:rsid w:val="00444F56"/>
    <w:rsid w:val="004450BB"/>
    <w:rsid w:val="004453AC"/>
    <w:rsid w:val="00445581"/>
    <w:rsid w:val="00445B3B"/>
    <w:rsid w:val="00445D78"/>
    <w:rsid w:val="00445D84"/>
    <w:rsid w:val="004462C8"/>
    <w:rsid w:val="00446488"/>
    <w:rsid w:val="00446843"/>
    <w:rsid w:val="00446955"/>
    <w:rsid w:val="00446BB2"/>
    <w:rsid w:val="0044727A"/>
    <w:rsid w:val="004473A4"/>
    <w:rsid w:val="004476E5"/>
    <w:rsid w:val="00447F3E"/>
    <w:rsid w:val="0045006F"/>
    <w:rsid w:val="00450A52"/>
    <w:rsid w:val="00450E89"/>
    <w:rsid w:val="004517AA"/>
    <w:rsid w:val="00451811"/>
    <w:rsid w:val="00451A1F"/>
    <w:rsid w:val="00451B1E"/>
    <w:rsid w:val="00451FA1"/>
    <w:rsid w:val="004521EC"/>
    <w:rsid w:val="00452328"/>
    <w:rsid w:val="0045258D"/>
    <w:rsid w:val="0045296B"/>
    <w:rsid w:val="00452B5B"/>
    <w:rsid w:val="00452CAC"/>
    <w:rsid w:val="00452DD1"/>
    <w:rsid w:val="00452F5B"/>
    <w:rsid w:val="00453200"/>
    <w:rsid w:val="00453851"/>
    <w:rsid w:val="00453875"/>
    <w:rsid w:val="0045427A"/>
    <w:rsid w:val="00455F2F"/>
    <w:rsid w:val="00456394"/>
    <w:rsid w:val="00456E9B"/>
    <w:rsid w:val="00456EFF"/>
    <w:rsid w:val="00457565"/>
    <w:rsid w:val="00457B71"/>
    <w:rsid w:val="00457FDD"/>
    <w:rsid w:val="0046000A"/>
    <w:rsid w:val="00460292"/>
    <w:rsid w:val="0046079F"/>
    <w:rsid w:val="0046089E"/>
    <w:rsid w:val="00460DB9"/>
    <w:rsid w:val="004612C3"/>
    <w:rsid w:val="004615B0"/>
    <w:rsid w:val="0046198F"/>
    <w:rsid w:val="00461FDF"/>
    <w:rsid w:val="004627D7"/>
    <w:rsid w:val="00462986"/>
    <w:rsid w:val="00462D60"/>
    <w:rsid w:val="00462F46"/>
    <w:rsid w:val="0046300D"/>
    <w:rsid w:val="004631E5"/>
    <w:rsid w:val="00463583"/>
    <w:rsid w:val="0046359D"/>
    <w:rsid w:val="00463E5E"/>
    <w:rsid w:val="00464200"/>
    <w:rsid w:val="00464675"/>
    <w:rsid w:val="00464D0A"/>
    <w:rsid w:val="004653D1"/>
    <w:rsid w:val="00465B4D"/>
    <w:rsid w:val="00465F3A"/>
    <w:rsid w:val="00466550"/>
    <w:rsid w:val="004669D8"/>
    <w:rsid w:val="004669E2"/>
    <w:rsid w:val="00466A67"/>
    <w:rsid w:val="00466D9C"/>
    <w:rsid w:val="0046714D"/>
    <w:rsid w:val="004671E7"/>
    <w:rsid w:val="00467D4A"/>
    <w:rsid w:val="0047093A"/>
    <w:rsid w:val="00470A12"/>
    <w:rsid w:val="00470BA8"/>
    <w:rsid w:val="00470C31"/>
    <w:rsid w:val="0047157F"/>
    <w:rsid w:val="0047189D"/>
    <w:rsid w:val="00471AA9"/>
    <w:rsid w:val="00472456"/>
    <w:rsid w:val="004724A7"/>
    <w:rsid w:val="004726C7"/>
    <w:rsid w:val="00472711"/>
    <w:rsid w:val="004727D9"/>
    <w:rsid w:val="00472937"/>
    <w:rsid w:val="00472BBB"/>
    <w:rsid w:val="004734D0"/>
    <w:rsid w:val="00473A48"/>
    <w:rsid w:val="00473DF2"/>
    <w:rsid w:val="004744B4"/>
    <w:rsid w:val="00474804"/>
    <w:rsid w:val="00474CFD"/>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CCB"/>
    <w:rsid w:val="00477E6D"/>
    <w:rsid w:val="00480022"/>
    <w:rsid w:val="004800DF"/>
    <w:rsid w:val="0048140E"/>
    <w:rsid w:val="0048209C"/>
    <w:rsid w:val="004823D2"/>
    <w:rsid w:val="00482C06"/>
    <w:rsid w:val="00482F30"/>
    <w:rsid w:val="004833B4"/>
    <w:rsid w:val="004835D6"/>
    <w:rsid w:val="00483E8A"/>
    <w:rsid w:val="004846D1"/>
    <w:rsid w:val="004848B2"/>
    <w:rsid w:val="004850E5"/>
    <w:rsid w:val="004851DC"/>
    <w:rsid w:val="00485657"/>
    <w:rsid w:val="00485BC6"/>
    <w:rsid w:val="004865E0"/>
    <w:rsid w:val="004867C5"/>
    <w:rsid w:val="004874F5"/>
    <w:rsid w:val="00487647"/>
    <w:rsid w:val="004879AD"/>
    <w:rsid w:val="0049220A"/>
    <w:rsid w:val="00492BC5"/>
    <w:rsid w:val="00493F23"/>
    <w:rsid w:val="0049433C"/>
    <w:rsid w:val="00494430"/>
    <w:rsid w:val="00494A42"/>
    <w:rsid w:val="004950D5"/>
    <w:rsid w:val="00495302"/>
    <w:rsid w:val="0049542A"/>
    <w:rsid w:val="00495455"/>
    <w:rsid w:val="00495916"/>
    <w:rsid w:val="004961CE"/>
    <w:rsid w:val="004963BF"/>
    <w:rsid w:val="004964F1"/>
    <w:rsid w:val="00496C25"/>
    <w:rsid w:val="00496CFB"/>
    <w:rsid w:val="004970B3"/>
    <w:rsid w:val="00497AB5"/>
    <w:rsid w:val="00497CED"/>
    <w:rsid w:val="004A01DB"/>
    <w:rsid w:val="004A0B65"/>
    <w:rsid w:val="004A16BC"/>
    <w:rsid w:val="004A18B6"/>
    <w:rsid w:val="004A2595"/>
    <w:rsid w:val="004A2B94"/>
    <w:rsid w:val="004A4802"/>
    <w:rsid w:val="004A484C"/>
    <w:rsid w:val="004A4C9E"/>
    <w:rsid w:val="004A4CE0"/>
    <w:rsid w:val="004A6893"/>
    <w:rsid w:val="004A7AE6"/>
    <w:rsid w:val="004A7E7F"/>
    <w:rsid w:val="004B0A29"/>
    <w:rsid w:val="004B10DB"/>
    <w:rsid w:val="004B1536"/>
    <w:rsid w:val="004B1541"/>
    <w:rsid w:val="004B155E"/>
    <w:rsid w:val="004B1AC4"/>
    <w:rsid w:val="004B1B44"/>
    <w:rsid w:val="004B1B4D"/>
    <w:rsid w:val="004B2BC9"/>
    <w:rsid w:val="004B2FD1"/>
    <w:rsid w:val="004B3ACB"/>
    <w:rsid w:val="004B45E5"/>
    <w:rsid w:val="004B47A3"/>
    <w:rsid w:val="004B563D"/>
    <w:rsid w:val="004B587C"/>
    <w:rsid w:val="004B5F1A"/>
    <w:rsid w:val="004B6D30"/>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405"/>
    <w:rsid w:val="004C54C2"/>
    <w:rsid w:val="004C568D"/>
    <w:rsid w:val="004C5925"/>
    <w:rsid w:val="004C6AB6"/>
    <w:rsid w:val="004C6EDD"/>
    <w:rsid w:val="004D0CDB"/>
    <w:rsid w:val="004D0F42"/>
    <w:rsid w:val="004D18D8"/>
    <w:rsid w:val="004D2237"/>
    <w:rsid w:val="004D2388"/>
    <w:rsid w:val="004D24D4"/>
    <w:rsid w:val="004D36B1"/>
    <w:rsid w:val="004D3B3E"/>
    <w:rsid w:val="004D3F2B"/>
    <w:rsid w:val="004D402E"/>
    <w:rsid w:val="004D493E"/>
    <w:rsid w:val="004D51A0"/>
    <w:rsid w:val="004D5613"/>
    <w:rsid w:val="004D6A8F"/>
    <w:rsid w:val="004D6F46"/>
    <w:rsid w:val="004D7228"/>
    <w:rsid w:val="004D7EBD"/>
    <w:rsid w:val="004E0BD6"/>
    <w:rsid w:val="004E0D3E"/>
    <w:rsid w:val="004E1735"/>
    <w:rsid w:val="004E1788"/>
    <w:rsid w:val="004E1A9A"/>
    <w:rsid w:val="004E1B37"/>
    <w:rsid w:val="004E1E6D"/>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D99"/>
    <w:rsid w:val="004E7ECA"/>
    <w:rsid w:val="004F0019"/>
    <w:rsid w:val="004F04B0"/>
    <w:rsid w:val="004F0B4E"/>
    <w:rsid w:val="004F0B6C"/>
    <w:rsid w:val="004F0D3B"/>
    <w:rsid w:val="004F0F30"/>
    <w:rsid w:val="004F1151"/>
    <w:rsid w:val="004F1B2C"/>
    <w:rsid w:val="004F1D42"/>
    <w:rsid w:val="004F2078"/>
    <w:rsid w:val="004F26E5"/>
    <w:rsid w:val="004F300B"/>
    <w:rsid w:val="004F3665"/>
    <w:rsid w:val="004F3A09"/>
    <w:rsid w:val="004F3CA3"/>
    <w:rsid w:val="004F4620"/>
    <w:rsid w:val="004F47A7"/>
    <w:rsid w:val="004F4A6D"/>
    <w:rsid w:val="004F4DA3"/>
    <w:rsid w:val="004F50F0"/>
    <w:rsid w:val="004F5617"/>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3C3F"/>
    <w:rsid w:val="0050462F"/>
    <w:rsid w:val="00504651"/>
    <w:rsid w:val="0050465E"/>
    <w:rsid w:val="0050474D"/>
    <w:rsid w:val="00504793"/>
    <w:rsid w:val="00504801"/>
    <w:rsid w:val="005054B0"/>
    <w:rsid w:val="00506112"/>
    <w:rsid w:val="005063A8"/>
    <w:rsid w:val="00506557"/>
    <w:rsid w:val="0050677A"/>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402A"/>
    <w:rsid w:val="00514375"/>
    <w:rsid w:val="00514532"/>
    <w:rsid w:val="005149C7"/>
    <w:rsid w:val="005153A7"/>
    <w:rsid w:val="005154C5"/>
    <w:rsid w:val="00515BEF"/>
    <w:rsid w:val="005160CC"/>
    <w:rsid w:val="005167E4"/>
    <w:rsid w:val="005168EB"/>
    <w:rsid w:val="0051692F"/>
    <w:rsid w:val="00516C13"/>
    <w:rsid w:val="005170F2"/>
    <w:rsid w:val="00517226"/>
    <w:rsid w:val="00517303"/>
    <w:rsid w:val="0051737E"/>
    <w:rsid w:val="00517862"/>
    <w:rsid w:val="00517AA5"/>
    <w:rsid w:val="00517DAE"/>
    <w:rsid w:val="005202C2"/>
    <w:rsid w:val="00520512"/>
    <w:rsid w:val="005206C6"/>
    <w:rsid w:val="0052084B"/>
    <w:rsid w:val="00520D5D"/>
    <w:rsid w:val="00521643"/>
    <w:rsid w:val="005219CF"/>
    <w:rsid w:val="00522D07"/>
    <w:rsid w:val="00523CC6"/>
    <w:rsid w:val="00523EC3"/>
    <w:rsid w:val="00524083"/>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759"/>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0FD"/>
    <w:rsid w:val="0053547A"/>
    <w:rsid w:val="00535A97"/>
    <w:rsid w:val="00536759"/>
    <w:rsid w:val="00536984"/>
    <w:rsid w:val="005369A8"/>
    <w:rsid w:val="00536B30"/>
    <w:rsid w:val="00536BFB"/>
    <w:rsid w:val="00537C62"/>
    <w:rsid w:val="00537C7D"/>
    <w:rsid w:val="00541B52"/>
    <w:rsid w:val="00541D35"/>
    <w:rsid w:val="005422D0"/>
    <w:rsid w:val="0054297D"/>
    <w:rsid w:val="00543336"/>
    <w:rsid w:val="00543775"/>
    <w:rsid w:val="005440AA"/>
    <w:rsid w:val="0054422B"/>
    <w:rsid w:val="00544F20"/>
    <w:rsid w:val="0054501C"/>
    <w:rsid w:val="0054525A"/>
    <w:rsid w:val="005453F8"/>
    <w:rsid w:val="00545771"/>
    <w:rsid w:val="005459FD"/>
    <w:rsid w:val="00546970"/>
    <w:rsid w:val="00547A14"/>
    <w:rsid w:val="00547F05"/>
    <w:rsid w:val="00547F49"/>
    <w:rsid w:val="0055001B"/>
    <w:rsid w:val="005501BE"/>
    <w:rsid w:val="00550262"/>
    <w:rsid w:val="0055099B"/>
    <w:rsid w:val="005511FE"/>
    <w:rsid w:val="005514AD"/>
    <w:rsid w:val="00552563"/>
    <w:rsid w:val="00552B7F"/>
    <w:rsid w:val="005535C9"/>
    <w:rsid w:val="00553715"/>
    <w:rsid w:val="005542B2"/>
    <w:rsid w:val="0055459B"/>
    <w:rsid w:val="00554A2E"/>
    <w:rsid w:val="00554C04"/>
    <w:rsid w:val="00554E19"/>
    <w:rsid w:val="005558F3"/>
    <w:rsid w:val="00555D73"/>
    <w:rsid w:val="005564FC"/>
    <w:rsid w:val="00556BAE"/>
    <w:rsid w:val="00556F47"/>
    <w:rsid w:val="005579C5"/>
    <w:rsid w:val="005605B3"/>
    <w:rsid w:val="00560A37"/>
    <w:rsid w:val="00560D13"/>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660"/>
    <w:rsid w:val="00564DA9"/>
    <w:rsid w:val="00565DB9"/>
    <w:rsid w:val="00567130"/>
    <w:rsid w:val="00567CF4"/>
    <w:rsid w:val="0057023B"/>
    <w:rsid w:val="005703A1"/>
    <w:rsid w:val="005705C2"/>
    <w:rsid w:val="00570B7D"/>
    <w:rsid w:val="00570D73"/>
    <w:rsid w:val="00570F8E"/>
    <w:rsid w:val="0057221A"/>
    <w:rsid w:val="00572505"/>
    <w:rsid w:val="0057250C"/>
    <w:rsid w:val="00572CE8"/>
    <w:rsid w:val="00572D13"/>
    <w:rsid w:val="00572DDA"/>
    <w:rsid w:val="005731A6"/>
    <w:rsid w:val="00573E8D"/>
    <w:rsid w:val="00574297"/>
    <w:rsid w:val="00574B83"/>
    <w:rsid w:val="00574FB1"/>
    <w:rsid w:val="0057559D"/>
    <w:rsid w:val="00575B3A"/>
    <w:rsid w:val="00575CD3"/>
    <w:rsid w:val="00576952"/>
    <w:rsid w:val="00580000"/>
    <w:rsid w:val="00580202"/>
    <w:rsid w:val="00581000"/>
    <w:rsid w:val="0058155F"/>
    <w:rsid w:val="005818B4"/>
    <w:rsid w:val="005819CF"/>
    <w:rsid w:val="0058215E"/>
    <w:rsid w:val="00582746"/>
    <w:rsid w:val="00582809"/>
    <w:rsid w:val="00582A4A"/>
    <w:rsid w:val="00582D7B"/>
    <w:rsid w:val="00583032"/>
    <w:rsid w:val="00583280"/>
    <w:rsid w:val="00584ABE"/>
    <w:rsid w:val="00584B5A"/>
    <w:rsid w:val="0058536E"/>
    <w:rsid w:val="00585414"/>
    <w:rsid w:val="0058563E"/>
    <w:rsid w:val="00585876"/>
    <w:rsid w:val="00586040"/>
    <w:rsid w:val="00586728"/>
    <w:rsid w:val="00586BE5"/>
    <w:rsid w:val="00586C84"/>
    <w:rsid w:val="00586FFA"/>
    <w:rsid w:val="005874C6"/>
    <w:rsid w:val="0058798C"/>
    <w:rsid w:val="00587BD2"/>
    <w:rsid w:val="005900FA"/>
    <w:rsid w:val="0059059E"/>
    <w:rsid w:val="005909C5"/>
    <w:rsid w:val="00590A3C"/>
    <w:rsid w:val="00590E3A"/>
    <w:rsid w:val="005910C5"/>
    <w:rsid w:val="00591405"/>
    <w:rsid w:val="00591B65"/>
    <w:rsid w:val="005923F4"/>
    <w:rsid w:val="005927B1"/>
    <w:rsid w:val="00592FEF"/>
    <w:rsid w:val="005930EA"/>
    <w:rsid w:val="005930F1"/>
    <w:rsid w:val="005932FE"/>
    <w:rsid w:val="005935A4"/>
    <w:rsid w:val="00594398"/>
    <w:rsid w:val="005948C2"/>
    <w:rsid w:val="005948E4"/>
    <w:rsid w:val="00594969"/>
    <w:rsid w:val="00594CCE"/>
    <w:rsid w:val="00594FD2"/>
    <w:rsid w:val="00595DCA"/>
    <w:rsid w:val="00596347"/>
    <w:rsid w:val="0059646D"/>
    <w:rsid w:val="00596577"/>
    <w:rsid w:val="005966D2"/>
    <w:rsid w:val="00596840"/>
    <w:rsid w:val="005969AE"/>
    <w:rsid w:val="00596C40"/>
    <w:rsid w:val="0059779B"/>
    <w:rsid w:val="005A0A22"/>
    <w:rsid w:val="005A0D5F"/>
    <w:rsid w:val="005A0E70"/>
    <w:rsid w:val="005A147F"/>
    <w:rsid w:val="005A1D12"/>
    <w:rsid w:val="005A1F9E"/>
    <w:rsid w:val="005A209A"/>
    <w:rsid w:val="005A2A38"/>
    <w:rsid w:val="005A36A3"/>
    <w:rsid w:val="005A3ADD"/>
    <w:rsid w:val="005A4518"/>
    <w:rsid w:val="005A50C5"/>
    <w:rsid w:val="005A5323"/>
    <w:rsid w:val="005A5A82"/>
    <w:rsid w:val="005A5E48"/>
    <w:rsid w:val="005A5E66"/>
    <w:rsid w:val="005A662D"/>
    <w:rsid w:val="005A6ACD"/>
    <w:rsid w:val="005A6B1C"/>
    <w:rsid w:val="005A7119"/>
    <w:rsid w:val="005A73EF"/>
    <w:rsid w:val="005A7A6D"/>
    <w:rsid w:val="005A7DD2"/>
    <w:rsid w:val="005A7F20"/>
    <w:rsid w:val="005B08D4"/>
    <w:rsid w:val="005B09B4"/>
    <w:rsid w:val="005B1CCD"/>
    <w:rsid w:val="005B1FD3"/>
    <w:rsid w:val="005B35D7"/>
    <w:rsid w:val="005B392A"/>
    <w:rsid w:val="005B3AA3"/>
    <w:rsid w:val="005B41BD"/>
    <w:rsid w:val="005B420D"/>
    <w:rsid w:val="005B4CE3"/>
    <w:rsid w:val="005B4E16"/>
    <w:rsid w:val="005B544F"/>
    <w:rsid w:val="005B55E3"/>
    <w:rsid w:val="005B6433"/>
    <w:rsid w:val="005B65A8"/>
    <w:rsid w:val="005B6B74"/>
    <w:rsid w:val="005B6F83"/>
    <w:rsid w:val="005B7138"/>
    <w:rsid w:val="005B7390"/>
    <w:rsid w:val="005C04B6"/>
    <w:rsid w:val="005C0585"/>
    <w:rsid w:val="005C0682"/>
    <w:rsid w:val="005C127D"/>
    <w:rsid w:val="005C1832"/>
    <w:rsid w:val="005C22C4"/>
    <w:rsid w:val="005C250F"/>
    <w:rsid w:val="005C25FC"/>
    <w:rsid w:val="005C27BD"/>
    <w:rsid w:val="005C2995"/>
    <w:rsid w:val="005C2B60"/>
    <w:rsid w:val="005C2FFB"/>
    <w:rsid w:val="005C32E7"/>
    <w:rsid w:val="005C35EA"/>
    <w:rsid w:val="005C3A9E"/>
    <w:rsid w:val="005C3B40"/>
    <w:rsid w:val="005C3B7C"/>
    <w:rsid w:val="005C3B97"/>
    <w:rsid w:val="005C3E6C"/>
    <w:rsid w:val="005C470A"/>
    <w:rsid w:val="005C493C"/>
    <w:rsid w:val="005C4B2F"/>
    <w:rsid w:val="005C4BEF"/>
    <w:rsid w:val="005C4E46"/>
    <w:rsid w:val="005C5292"/>
    <w:rsid w:val="005C5310"/>
    <w:rsid w:val="005C6C7F"/>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37E9"/>
    <w:rsid w:val="005D4026"/>
    <w:rsid w:val="005D4030"/>
    <w:rsid w:val="005D4D76"/>
    <w:rsid w:val="005D4F24"/>
    <w:rsid w:val="005D63A7"/>
    <w:rsid w:val="005D65DE"/>
    <w:rsid w:val="005D6B0B"/>
    <w:rsid w:val="005D79CF"/>
    <w:rsid w:val="005D7BBD"/>
    <w:rsid w:val="005E0748"/>
    <w:rsid w:val="005E0A2A"/>
    <w:rsid w:val="005E12A6"/>
    <w:rsid w:val="005E1F9C"/>
    <w:rsid w:val="005E240F"/>
    <w:rsid w:val="005E2C66"/>
    <w:rsid w:val="005E2CD2"/>
    <w:rsid w:val="005E2F0C"/>
    <w:rsid w:val="005E30FD"/>
    <w:rsid w:val="005E32B4"/>
    <w:rsid w:val="005E385F"/>
    <w:rsid w:val="005E3915"/>
    <w:rsid w:val="005E3BE2"/>
    <w:rsid w:val="005E40AA"/>
    <w:rsid w:val="005E418B"/>
    <w:rsid w:val="005E45BC"/>
    <w:rsid w:val="005E4740"/>
    <w:rsid w:val="005E4C1A"/>
    <w:rsid w:val="005E513A"/>
    <w:rsid w:val="005E5732"/>
    <w:rsid w:val="005E5B81"/>
    <w:rsid w:val="005E5C6F"/>
    <w:rsid w:val="005E5D85"/>
    <w:rsid w:val="005E6576"/>
    <w:rsid w:val="005E677C"/>
    <w:rsid w:val="005E6E84"/>
    <w:rsid w:val="005E798A"/>
    <w:rsid w:val="005E79D3"/>
    <w:rsid w:val="005E7BBD"/>
    <w:rsid w:val="005F06E0"/>
    <w:rsid w:val="005F0F60"/>
    <w:rsid w:val="005F1003"/>
    <w:rsid w:val="005F168C"/>
    <w:rsid w:val="005F20D0"/>
    <w:rsid w:val="005F257E"/>
    <w:rsid w:val="005F2CB1"/>
    <w:rsid w:val="005F3025"/>
    <w:rsid w:val="005F36B7"/>
    <w:rsid w:val="005F3A16"/>
    <w:rsid w:val="005F3AC1"/>
    <w:rsid w:val="005F40A9"/>
    <w:rsid w:val="005F47AE"/>
    <w:rsid w:val="005F4D03"/>
    <w:rsid w:val="005F50BF"/>
    <w:rsid w:val="005F51AF"/>
    <w:rsid w:val="005F528E"/>
    <w:rsid w:val="005F5AF7"/>
    <w:rsid w:val="005F5B80"/>
    <w:rsid w:val="005F60CF"/>
    <w:rsid w:val="005F618C"/>
    <w:rsid w:val="005F6777"/>
    <w:rsid w:val="005F7059"/>
    <w:rsid w:val="005F70BD"/>
    <w:rsid w:val="005F7C2C"/>
    <w:rsid w:val="0060020B"/>
    <w:rsid w:val="0060035C"/>
    <w:rsid w:val="006008AA"/>
    <w:rsid w:val="00601019"/>
    <w:rsid w:val="006013C7"/>
    <w:rsid w:val="006019CF"/>
    <w:rsid w:val="00601ACA"/>
    <w:rsid w:val="0060230F"/>
    <w:rsid w:val="0060283C"/>
    <w:rsid w:val="00602CC9"/>
    <w:rsid w:val="006030F3"/>
    <w:rsid w:val="006039FE"/>
    <w:rsid w:val="006042AB"/>
    <w:rsid w:val="00604EC1"/>
    <w:rsid w:val="00604F14"/>
    <w:rsid w:val="0060533F"/>
    <w:rsid w:val="00605501"/>
    <w:rsid w:val="00605A73"/>
    <w:rsid w:val="00605F62"/>
    <w:rsid w:val="00606784"/>
    <w:rsid w:val="00606879"/>
    <w:rsid w:val="006069FC"/>
    <w:rsid w:val="0060727B"/>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463"/>
    <w:rsid w:val="00620A71"/>
    <w:rsid w:val="00620D80"/>
    <w:rsid w:val="00621F5C"/>
    <w:rsid w:val="006223E7"/>
    <w:rsid w:val="006225D2"/>
    <w:rsid w:val="00622CDE"/>
    <w:rsid w:val="006234A6"/>
    <w:rsid w:val="0062369B"/>
    <w:rsid w:val="006237E4"/>
    <w:rsid w:val="0062432E"/>
    <w:rsid w:val="0062449C"/>
    <w:rsid w:val="00624D23"/>
    <w:rsid w:val="00624F8F"/>
    <w:rsid w:val="00625051"/>
    <w:rsid w:val="00625A9F"/>
    <w:rsid w:val="0062642E"/>
    <w:rsid w:val="00626528"/>
    <w:rsid w:val="006268BE"/>
    <w:rsid w:val="006269B3"/>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5DA"/>
    <w:rsid w:val="006377EC"/>
    <w:rsid w:val="00640921"/>
    <w:rsid w:val="00640C9F"/>
    <w:rsid w:val="006410B9"/>
    <w:rsid w:val="0064151F"/>
    <w:rsid w:val="00641533"/>
    <w:rsid w:val="00641609"/>
    <w:rsid w:val="00641619"/>
    <w:rsid w:val="00641879"/>
    <w:rsid w:val="006419C8"/>
    <w:rsid w:val="0064208D"/>
    <w:rsid w:val="00642A3A"/>
    <w:rsid w:val="0064304C"/>
    <w:rsid w:val="00643475"/>
    <w:rsid w:val="006434E5"/>
    <w:rsid w:val="0064396A"/>
    <w:rsid w:val="00643985"/>
    <w:rsid w:val="00643CA3"/>
    <w:rsid w:val="00644CF0"/>
    <w:rsid w:val="0064619B"/>
    <w:rsid w:val="0064624E"/>
    <w:rsid w:val="0064655E"/>
    <w:rsid w:val="00646851"/>
    <w:rsid w:val="0064719C"/>
    <w:rsid w:val="00647650"/>
    <w:rsid w:val="006508A3"/>
    <w:rsid w:val="00650AB9"/>
    <w:rsid w:val="00650C8A"/>
    <w:rsid w:val="00650DE6"/>
    <w:rsid w:val="00651393"/>
    <w:rsid w:val="00651CF0"/>
    <w:rsid w:val="006523F3"/>
    <w:rsid w:val="006526C0"/>
    <w:rsid w:val="006528F9"/>
    <w:rsid w:val="00652B6D"/>
    <w:rsid w:val="00652DCB"/>
    <w:rsid w:val="00652DDC"/>
    <w:rsid w:val="00652FD5"/>
    <w:rsid w:val="00653C79"/>
    <w:rsid w:val="00653D78"/>
    <w:rsid w:val="006542B2"/>
    <w:rsid w:val="006546E5"/>
    <w:rsid w:val="00654BB6"/>
    <w:rsid w:val="00654C29"/>
    <w:rsid w:val="00654D99"/>
    <w:rsid w:val="00654EC2"/>
    <w:rsid w:val="00655733"/>
    <w:rsid w:val="00655A53"/>
    <w:rsid w:val="00655ACD"/>
    <w:rsid w:val="00656391"/>
    <w:rsid w:val="006564D4"/>
    <w:rsid w:val="00656A92"/>
    <w:rsid w:val="00656B23"/>
    <w:rsid w:val="00656DDE"/>
    <w:rsid w:val="00657672"/>
    <w:rsid w:val="006579D0"/>
    <w:rsid w:val="00657FDE"/>
    <w:rsid w:val="0066011D"/>
    <w:rsid w:val="006607C0"/>
    <w:rsid w:val="006613A6"/>
    <w:rsid w:val="00661D72"/>
    <w:rsid w:val="00661FC1"/>
    <w:rsid w:val="00662365"/>
    <w:rsid w:val="006623CF"/>
    <w:rsid w:val="006627A2"/>
    <w:rsid w:val="00663131"/>
    <w:rsid w:val="006632D2"/>
    <w:rsid w:val="006634E6"/>
    <w:rsid w:val="00663BE6"/>
    <w:rsid w:val="0066415F"/>
    <w:rsid w:val="00664FA5"/>
    <w:rsid w:val="0066547A"/>
    <w:rsid w:val="006655EE"/>
    <w:rsid w:val="00666404"/>
    <w:rsid w:val="00666748"/>
    <w:rsid w:val="00666A49"/>
    <w:rsid w:val="00666AB5"/>
    <w:rsid w:val="00666B50"/>
    <w:rsid w:val="00666B68"/>
    <w:rsid w:val="00666D72"/>
    <w:rsid w:val="006673E0"/>
    <w:rsid w:val="006675F9"/>
    <w:rsid w:val="00667B19"/>
    <w:rsid w:val="00667EE7"/>
    <w:rsid w:val="00670051"/>
    <w:rsid w:val="00670252"/>
    <w:rsid w:val="006702CF"/>
    <w:rsid w:val="0067058D"/>
    <w:rsid w:val="006705FD"/>
    <w:rsid w:val="006706DD"/>
    <w:rsid w:val="00670922"/>
    <w:rsid w:val="006709ED"/>
    <w:rsid w:val="00670A71"/>
    <w:rsid w:val="00670BE1"/>
    <w:rsid w:val="00670E0F"/>
    <w:rsid w:val="006716CA"/>
    <w:rsid w:val="0067218F"/>
    <w:rsid w:val="00672565"/>
    <w:rsid w:val="00672FC5"/>
    <w:rsid w:val="00673C16"/>
    <w:rsid w:val="00673DBC"/>
    <w:rsid w:val="006741F2"/>
    <w:rsid w:val="0067496A"/>
    <w:rsid w:val="00674CC3"/>
    <w:rsid w:val="006753D6"/>
    <w:rsid w:val="00675754"/>
    <w:rsid w:val="00675B0B"/>
    <w:rsid w:val="00675C72"/>
    <w:rsid w:val="00676012"/>
    <w:rsid w:val="006760DC"/>
    <w:rsid w:val="006766DE"/>
    <w:rsid w:val="00676AF2"/>
    <w:rsid w:val="00676D79"/>
    <w:rsid w:val="00676E25"/>
    <w:rsid w:val="00676F3C"/>
    <w:rsid w:val="00676F9E"/>
    <w:rsid w:val="00676FAC"/>
    <w:rsid w:val="006771F9"/>
    <w:rsid w:val="006776D7"/>
    <w:rsid w:val="00677A03"/>
    <w:rsid w:val="006802DE"/>
    <w:rsid w:val="006803B1"/>
    <w:rsid w:val="006804B5"/>
    <w:rsid w:val="00680EED"/>
    <w:rsid w:val="00681003"/>
    <w:rsid w:val="006817C9"/>
    <w:rsid w:val="00681D82"/>
    <w:rsid w:val="00681F9D"/>
    <w:rsid w:val="00682BA6"/>
    <w:rsid w:val="00682BEB"/>
    <w:rsid w:val="0068321B"/>
    <w:rsid w:val="006834FB"/>
    <w:rsid w:val="00683A1A"/>
    <w:rsid w:val="00683ECE"/>
    <w:rsid w:val="00684FA0"/>
    <w:rsid w:val="006872E9"/>
    <w:rsid w:val="0068760D"/>
    <w:rsid w:val="00687C8A"/>
    <w:rsid w:val="00687E2C"/>
    <w:rsid w:val="006904A9"/>
    <w:rsid w:val="00690B70"/>
    <w:rsid w:val="00690D38"/>
    <w:rsid w:val="006913A9"/>
    <w:rsid w:val="00691A46"/>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69C6"/>
    <w:rsid w:val="00697052"/>
    <w:rsid w:val="00697220"/>
    <w:rsid w:val="00697357"/>
    <w:rsid w:val="00697836"/>
    <w:rsid w:val="00697D22"/>
    <w:rsid w:val="006A00AC"/>
    <w:rsid w:val="006A03A4"/>
    <w:rsid w:val="006A05CA"/>
    <w:rsid w:val="006A060D"/>
    <w:rsid w:val="006A19E8"/>
    <w:rsid w:val="006A1D59"/>
    <w:rsid w:val="006A241C"/>
    <w:rsid w:val="006A24F1"/>
    <w:rsid w:val="006A2E86"/>
    <w:rsid w:val="006A30AF"/>
    <w:rsid w:val="006A3292"/>
    <w:rsid w:val="006A39C3"/>
    <w:rsid w:val="006A3D4A"/>
    <w:rsid w:val="006A4402"/>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DAD"/>
    <w:rsid w:val="006B5EE4"/>
    <w:rsid w:val="006B67CF"/>
    <w:rsid w:val="006B6BC3"/>
    <w:rsid w:val="006B6D73"/>
    <w:rsid w:val="006B7B4F"/>
    <w:rsid w:val="006C03B8"/>
    <w:rsid w:val="006C0B8D"/>
    <w:rsid w:val="006C191E"/>
    <w:rsid w:val="006C19F9"/>
    <w:rsid w:val="006C2353"/>
    <w:rsid w:val="006C2F36"/>
    <w:rsid w:val="006C372D"/>
    <w:rsid w:val="006C3CB8"/>
    <w:rsid w:val="006C3CE7"/>
    <w:rsid w:val="006C44C2"/>
    <w:rsid w:val="006C44FD"/>
    <w:rsid w:val="006C5AFB"/>
    <w:rsid w:val="006C5B5D"/>
    <w:rsid w:val="006C5DFC"/>
    <w:rsid w:val="006C5EC9"/>
    <w:rsid w:val="006C6059"/>
    <w:rsid w:val="006C6431"/>
    <w:rsid w:val="006C64F7"/>
    <w:rsid w:val="006C6B96"/>
    <w:rsid w:val="006C6BE1"/>
    <w:rsid w:val="006C7522"/>
    <w:rsid w:val="006C758C"/>
    <w:rsid w:val="006C7710"/>
    <w:rsid w:val="006C7852"/>
    <w:rsid w:val="006C794C"/>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693"/>
    <w:rsid w:val="006E0839"/>
    <w:rsid w:val="006E0B61"/>
    <w:rsid w:val="006E1F92"/>
    <w:rsid w:val="006E265D"/>
    <w:rsid w:val="006E28B7"/>
    <w:rsid w:val="006E2C8E"/>
    <w:rsid w:val="006E3310"/>
    <w:rsid w:val="006E3454"/>
    <w:rsid w:val="006E387D"/>
    <w:rsid w:val="006E3BAD"/>
    <w:rsid w:val="006E479B"/>
    <w:rsid w:val="006E4E39"/>
    <w:rsid w:val="006E52C9"/>
    <w:rsid w:val="006E565E"/>
    <w:rsid w:val="006E5B9A"/>
    <w:rsid w:val="006E64B5"/>
    <w:rsid w:val="006E673D"/>
    <w:rsid w:val="006E7988"/>
    <w:rsid w:val="006E7D3B"/>
    <w:rsid w:val="006F03F8"/>
    <w:rsid w:val="006F0B65"/>
    <w:rsid w:val="006F0CAD"/>
    <w:rsid w:val="006F1B70"/>
    <w:rsid w:val="006F2E0A"/>
    <w:rsid w:val="006F341D"/>
    <w:rsid w:val="006F37E2"/>
    <w:rsid w:val="006F3CDE"/>
    <w:rsid w:val="006F3F78"/>
    <w:rsid w:val="006F4696"/>
    <w:rsid w:val="006F4C1E"/>
    <w:rsid w:val="006F4E28"/>
    <w:rsid w:val="006F4E7C"/>
    <w:rsid w:val="006F58D4"/>
    <w:rsid w:val="006F5D54"/>
    <w:rsid w:val="006F6047"/>
    <w:rsid w:val="006F60CF"/>
    <w:rsid w:val="006F63A3"/>
    <w:rsid w:val="006F684D"/>
    <w:rsid w:val="006F6970"/>
    <w:rsid w:val="006F6D56"/>
    <w:rsid w:val="006F7626"/>
    <w:rsid w:val="00700652"/>
    <w:rsid w:val="007006BA"/>
    <w:rsid w:val="00700775"/>
    <w:rsid w:val="0070100E"/>
    <w:rsid w:val="00701DD5"/>
    <w:rsid w:val="0070336D"/>
    <w:rsid w:val="0070346E"/>
    <w:rsid w:val="00703688"/>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CA4"/>
    <w:rsid w:val="00712E40"/>
    <w:rsid w:val="0071301E"/>
    <w:rsid w:val="00713BC2"/>
    <w:rsid w:val="007141B9"/>
    <w:rsid w:val="00714648"/>
    <w:rsid w:val="007146AF"/>
    <w:rsid w:val="007146C7"/>
    <w:rsid w:val="007148D3"/>
    <w:rsid w:val="007153C5"/>
    <w:rsid w:val="007158AD"/>
    <w:rsid w:val="007158B7"/>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2B6"/>
    <w:rsid w:val="00723663"/>
    <w:rsid w:val="007239E5"/>
    <w:rsid w:val="00723E5D"/>
    <w:rsid w:val="00724027"/>
    <w:rsid w:val="00724718"/>
    <w:rsid w:val="00724B83"/>
    <w:rsid w:val="00726399"/>
    <w:rsid w:val="0072693E"/>
    <w:rsid w:val="00726EA6"/>
    <w:rsid w:val="00726ED5"/>
    <w:rsid w:val="00727098"/>
    <w:rsid w:val="00727208"/>
    <w:rsid w:val="00727680"/>
    <w:rsid w:val="00727893"/>
    <w:rsid w:val="0073049E"/>
    <w:rsid w:val="00730A8A"/>
    <w:rsid w:val="007313B3"/>
    <w:rsid w:val="00731FD1"/>
    <w:rsid w:val="00732650"/>
    <w:rsid w:val="00732AA5"/>
    <w:rsid w:val="0073302A"/>
    <w:rsid w:val="00733408"/>
    <w:rsid w:val="0073410D"/>
    <w:rsid w:val="0073454E"/>
    <w:rsid w:val="007348B1"/>
    <w:rsid w:val="00734B23"/>
    <w:rsid w:val="00735036"/>
    <w:rsid w:val="007362A6"/>
    <w:rsid w:val="00736545"/>
    <w:rsid w:val="0073690B"/>
    <w:rsid w:val="00736BA1"/>
    <w:rsid w:val="00736D7D"/>
    <w:rsid w:val="00737202"/>
    <w:rsid w:val="007379FA"/>
    <w:rsid w:val="00737A8F"/>
    <w:rsid w:val="00737D0A"/>
    <w:rsid w:val="00737DA1"/>
    <w:rsid w:val="00740344"/>
    <w:rsid w:val="00740E58"/>
    <w:rsid w:val="00741C68"/>
    <w:rsid w:val="00742612"/>
    <w:rsid w:val="00742A74"/>
    <w:rsid w:val="00742D5C"/>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580"/>
    <w:rsid w:val="00750643"/>
    <w:rsid w:val="00750F1F"/>
    <w:rsid w:val="00751228"/>
    <w:rsid w:val="00752976"/>
    <w:rsid w:val="00752A51"/>
    <w:rsid w:val="00753080"/>
    <w:rsid w:val="0075324F"/>
    <w:rsid w:val="007532FE"/>
    <w:rsid w:val="007535D6"/>
    <w:rsid w:val="007538A8"/>
    <w:rsid w:val="00753CAE"/>
    <w:rsid w:val="00754B9B"/>
    <w:rsid w:val="00755024"/>
    <w:rsid w:val="007551CE"/>
    <w:rsid w:val="007558D9"/>
    <w:rsid w:val="007559EB"/>
    <w:rsid w:val="0075719D"/>
    <w:rsid w:val="007571E1"/>
    <w:rsid w:val="007604B2"/>
    <w:rsid w:val="00761407"/>
    <w:rsid w:val="00762F9E"/>
    <w:rsid w:val="007632E5"/>
    <w:rsid w:val="00763989"/>
    <w:rsid w:val="007649D2"/>
    <w:rsid w:val="00764B17"/>
    <w:rsid w:val="00764F32"/>
    <w:rsid w:val="00764FF7"/>
    <w:rsid w:val="00765281"/>
    <w:rsid w:val="007653BC"/>
    <w:rsid w:val="00765787"/>
    <w:rsid w:val="00765BA5"/>
    <w:rsid w:val="00766BAD"/>
    <w:rsid w:val="00767A0C"/>
    <w:rsid w:val="00767AA2"/>
    <w:rsid w:val="00767EB6"/>
    <w:rsid w:val="007707C3"/>
    <w:rsid w:val="00770AE2"/>
    <w:rsid w:val="007716A0"/>
    <w:rsid w:val="007716C3"/>
    <w:rsid w:val="00771C4D"/>
    <w:rsid w:val="007728EC"/>
    <w:rsid w:val="00772C01"/>
    <w:rsid w:val="00772C47"/>
    <w:rsid w:val="007730BD"/>
    <w:rsid w:val="007748BF"/>
    <w:rsid w:val="007751E6"/>
    <w:rsid w:val="007755F2"/>
    <w:rsid w:val="00775BC4"/>
    <w:rsid w:val="00775C76"/>
    <w:rsid w:val="0077604C"/>
    <w:rsid w:val="00776501"/>
    <w:rsid w:val="00776971"/>
    <w:rsid w:val="00777025"/>
    <w:rsid w:val="00777EBA"/>
    <w:rsid w:val="00780127"/>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13AC"/>
    <w:rsid w:val="0079181A"/>
    <w:rsid w:val="007922B3"/>
    <w:rsid w:val="007925EA"/>
    <w:rsid w:val="0079290B"/>
    <w:rsid w:val="00793CD8"/>
    <w:rsid w:val="00793EEA"/>
    <w:rsid w:val="00794538"/>
    <w:rsid w:val="00794880"/>
    <w:rsid w:val="00794CA5"/>
    <w:rsid w:val="00794D04"/>
    <w:rsid w:val="00795C92"/>
    <w:rsid w:val="00795E4A"/>
    <w:rsid w:val="00795F5E"/>
    <w:rsid w:val="00796085"/>
    <w:rsid w:val="00796231"/>
    <w:rsid w:val="00796261"/>
    <w:rsid w:val="00797458"/>
    <w:rsid w:val="0079798D"/>
    <w:rsid w:val="007A000A"/>
    <w:rsid w:val="007A08F4"/>
    <w:rsid w:val="007A0B13"/>
    <w:rsid w:val="007A1409"/>
    <w:rsid w:val="007A18AB"/>
    <w:rsid w:val="007A1CB3"/>
    <w:rsid w:val="007A264D"/>
    <w:rsid w:val="007A306F"/>
    <w:rsid w:val="007A32C2"/>
    <w:rsid w:val="007A32F6"/>
    <w:rsid w:val="007A3A3A"/>
    <w:rsid w:val="007A3FE1"/>
    <w:rsid w:val="007A4031"/>
    <w:rsid w:val="007A43A6"/>
    <w:rsid w:val="007A4864"/>
    <w:rsid w:val="007A4EA9"/>
    <w:rsid w:val="007A5368"/>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615"/>
    <w:rsid w:val="007B1C28"/>
    <w:rsid w:val="007B2C89"/>
    <w:rsid w:val="007B2CA4"/>
    <w:rsid w:val="007B2F13"/>
    <w:rsid w:val="007B2FB2"/>
    <w:rsid w:val="007B3D2D"/>
    <w:rsid w:val="007B436A"/>
    <w:rsid w:val="007B4416"/>
    <w:rsid w:val="007B48C4"/>
    <w:rsid w:val="007B50AE"/>
    <w:rsid w:val="007B51DF"/>
    <w:rsid w:val="007B54AB"/>
    <w:rsid w:val="007B553B"/>
    <w:rsid w:val="007B567C"/>
    <w:rsid w:val="007B5ACB"/>
    <w:rsid w:val="007B5F96"/>
    <w:rsid w:val="007B632C"/>
    <w:rsid w:val="007B6A0F"/>
    <w:rsid w:val="007B71AE"/>
    <w:rsid w:val="007B74DF"/>
    <w:rsid w:val="007B7740"/>
    <w:rsid w:val="007B7C92"/>
    <w:rsid w:val="007C05DD"/>
    <w:rsid w:val="007C0A75"/>
    <w:rsid w:val="007C1010"/>
    <w:rsid w:val="007C1C0A"/>
    <w:rsid w:val="007C1FEE"/>
    <w:rsid w:val="007C21B6"/>
    <w:rsid w:val="007C2CA9"/>
    <w:rsid w:val="007C2F4B"/>
    <w:rsid w:val="007C342A"/>
    <w:rsid w:val="007C3526"/>
    <w:rsid w:val="007C355C"/>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3F0"/>
    <w:rsid w:val="007D04E5"/>
    <w:rsid w:val="007D09C5"/>
    <w:rsid w:val="007D1182"/>
    <w:rsid w:val="007D153E"/>
    <w:rsid w:val="007D29A3"/>
    <w:rsid w:val="007D2C45"/>
    <w:rsid w:val="007D3941"/>
    <w:rsid w:val="007D39D5"/>
    <w:rsid w:val="007D3AD2"/>
    <w:rsid w:val="007D3FDF"/>
    <w:rsid w:val="007D4DAC"/>
    <w:rsid w:val="007D5536"/>
    <w:rsid w:val="007D5890"/>
    <w:rsid w:val="007D5901"/>
    <w:rsid w:val="007D65C4"/>
    <w:rsid w:val="007D6775"/>
    <w:rsid w:val="007D6DCC"/>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090"/>
    <w:rsid w:val="007E4610"/>
    <w:rsid w:val="007E4715"/>
    <w:rsid w:val="007E48F0"/>
    <w:rsid w:val="007E505B"/>
    <w:rsid w:val="007E547B"/>
    <w:rsid w:val="007E55D6"/>
    <w:rsid w:val="007E55D7"/>
    <w:rsid w:val="007E5CDD"/>
    <w:rsid w:val="007E5FE8"/>
    <w:rsid w:val="007E6340"/>
    <w:rsid w:val="007E64BB"/>
    <w:rsid w:val="007E6BD5"/>
    <w:rsid w:val="007E6F01"/>
    <w:rsid w:val="007E7091"/>
    <w:rsid w:val="007E733D"/>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C64"/>
    <w:rsid w:val="007F4F0D"/>
    <w:rsid w:val="007F5E25"/>
    <w:rsid w:val="007F61C0"/>
    <w:rsid w:val="007F643B"/>
    <w:rsid w:val="007F74ED"/>
    <w:rsid w:val="007F7822"/>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7D"/>
    <w:rsid w:val="0080746A"/>
    <w:rsid w:val="00807786"/>
    <w:rsid w:val="0080778D"/>
    <w:rsid w:val="0081017D"/>
    <w:rsid w:val="0081055B"/>
    <w:rsid w:val="008105B8"/>
    <w:rsid w:val="00810ADE"/>
    <w:rsid w:val="00810E56"/>
    <w:rsid w:val="00811425"/>
    <w:rsid w:val="00811505"/>
    <w:rsid w:val="00811771"/>
    <w:rsid w:val="00811FCB"/>
    <w:rsid w:val="008123AC"/>
    <w:rsid w:val="00812E7D"/>
    <w:rsid w:val="00813D47"/>
    <w:rsid w:val="00814191"/>
    <w:rsid w:val="008144B9"/>
    <w:rsid w:val="00814D13"/>
    <w:rsid w:val="00814DE2"/>
    <w:rsid w:val="0081530D"/>
    <w:rsid w:val="008158D6"/>
    <w:rsid w:val="00815D83"/>
    <w:rsid w:val="0081606D"/>
    <w:rsid w:val="00816117"/>
    <w:rsid w:val="008164C2"/>
    <w:rsid w:val="0081696E"/>
    <w:rsid w:val="00816E71"/>
    <w:rsid w:val="00817196"/>
    <w:rsid w:val="00817EDE"/>
    <w:rsid w:val="00821483"/>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714"/>
    <w:rsid w:val="00825C42"/>
    <w:rsid w:val="00825C57"/>
    <w:rsid w:val="00825D25"/>
    <w:rsid w:val="00826990"/>
    <w:rsid w:val="00826EF3"/>
    <w:rsid w:val="00826F90"/>
    <w:rsid w:val="00827163"/>
    <w:rsid w:val="008272BF"/>
    <w:rsid w:val="00827D6F"/>
    <w:rsid w:val="00827E1A"/>
    <w:rsid w:val="008307EB"/>
    <w:rsid w:val="008309F0"/>
    <w:rsid w:val="00830A40"/>
    <w:rsid w:val="00830B85"/>
    <w:rsid w:val="008311F3"/>
    <w:rsid w:val="0083120F"/>
    <w:rsid w:val="00831210"/>
    <w:rsid w:val="00831E25"/>
    <w:rsid w:val="00832337"/>
    <w:rsid w:val="0083296A"/>
    <w:rsid w:val="00832D13"/>
    <w:rsid w:val="00832E16"/>
    <w:rsid w:val="00833277"/>
    <w:rsid w:val="00833F14"/>
    <w:rsid w:val="008343DC"/>
    <w:rsid w:val="00834D48"/>
    <w:rsid w:val="00834DAF"/>
    <w:rsid w:val="008356DE"/>
    <w:rsid w:val="008365B9"/>
    <w:rsid w:val="00836BF2"/>
    <w:rsid w:val="00837566"/>
    <w:rsid w:val="0083765F"/>
    <w:rsid w:val="008376AC"/>
    <w:rsid w:val="00840490"/>
    <w:rsid w:val="00840AC6"/>
    <w:rsid w:val="0084116C"/>
    <w:rsid w:val="008414AB"/>
    <w:rsid w:val="00841678"/>
    <w:rsid w:val="0084175B"/>
    <w:rsid w:val="00841CB3"/>
    <w:rsid w:val="008421E7"/>
    <w:rsid w:val="00842451"/>
    <w:rsid w:val="00842C9B"/>
    <w:rsid w:val="008437E7"/>
    <w:rsid w:val="00843946"/>
    <w:rsid w:val="00843C72"/>
    <w:rsid w:val="00843FB9"/>
    <w:rsid w:val="008444E8"/>
    <w:rsid w:val="0084498D"/>
    <w:rsid w:val="00844E80"/>
    <w:rsid w:val="008452D2"/>
    <w:rsid w:val="00845EE3"/>
    <w:rsid w:val="00845F3D"/>
    <w:rsid w:val="00846241"/>
    <w:rsid w:val="0084655D"/>
    <w:rsid w:val="008465CE"/>
    <w:rsid w:val="00846834"/>
    <w:rsid w:val="00846C41"/>
    <w:rsid w:val="00846FE7"/>
    <w:rsid w:val="00847403"/>
    <w:rsid w:val="00847FC4"/>
    <w:rsid w:val="0085012B"/>
    <w:rsid w:val="00850415"/>
    <w:rsid w:val="00850462"/>
    <w:rsid w:val="008504A2"/>
    <w:rsid w:val="00850B77"/>
    <w:rsid w:val="00850CEC"/>
    <w:rsid w:val="00850E9E"/>
    <w:rsid w:val="0085141F"/>
    <w:rsid w:val="00851B07"/>
    <w:rsid w:val="0085247B"/>
    <w:rsid w:val="00852884"/>
    <w:rsid w:val="00852F78"/>
    <w:rsid w:val="00853B22"/>
    <w:rsid w:val="00853B6C"/>
    <w:rsid w:val="00853E06"/>
    <w:rsid w:val="0085429B"/>
    <w:rsid w:val="0085450C"/>
    <w:rsid w:val="008549A9"/>
    <w:rsid w:val="00854B3A"/>
    <w:rsid w:val="00855151"/>
    <w:rsid w:val="00855482"/>
    <w:rsid w:val="00855701"/>
    <w:rsid w:val="00855931"/>
    <w:rsid w:val="00855A5B"/>
    <w:rsid w:val="00855E99"/>
    <w:rsid w:val="00856911"/>
    <w:rsid w:val="00856A04"/>
    <w:rsid w:val="0085723E"/>
    <w:rsid w:val="00857974"/>
    <w:rsid w:val="00857C84"/>
    <w:rsid w:val="00860327"/>
    <w:rsid w:val="00860458"/>
    <w:rsid w:val="0086080D"/>
    <w:rsid w:val="00860BBB"/>
    <w:rsid w:val="00862310"/>
    <w:rsid w:val="0086275C"/>
    <w:rsid w:val="008628C0"/>
    <w:rsid w:val="00863169"/>
    <w:rsid w:val="00864443"/>
    <w:rsid w:val="00864EAE"/>
    <w:rsid w:val="00865044"/>
    <w:rsid w:val="00865151"/>
    <w:rsid w:val="0086540F"/>
    <w:rsid w:val="00865698"/>
    <w:rsid w:val="00865D56"/>
    <w:rsid w:val="00865EFB"/>
    <w:rsid w:val="00866625"/>
    <w:rsid w:val="00866E39"/>
    <w:rsid w:val="0086740A"/>
    <w:rsid w:val="0086758D"/>
    <w:rsid w:val="008677FD"/>
    <w:rsid w:val="0086781A"/>
    <w:rsid w:val="008706D4"/>
    <w:rsid w:val="00870F8A"/>
    <w:rsid w:val="008719A4"/>
    <w:rsid w:val="00871D23"/>
    <w:rsid w:val="00872614"/>
    <w:rsid w:val="0087271D"/>
    <w:rsid w:val="008729E4"/>
    <w:rsid w:val="00872AFD"/>
    <w:rsid w:val="008730D5"/>
    <w:rsid w:val="00873480"/>
    <w:rsid w:val="00873552"/>
    <w:rsid w:val="00873806"/>
    <w:rsid w:val="00873B20"/>
    <w:rsid w:val="00873BB9"/>
    <w:rsid w:val="00873C26"/>
    <w:rsid w:val="00873CE6"/>
    <w:rsid w:val="00874312"/>
    <w:rsid w:val="0087437C"/>
    <w:rsid w:val="008751D3"/>
    <w:rsid w:val="008756CA"/>
    <w:rsid w:val="00875724"/>
    <w:rsid w:val="00875AA8"/>
    <w:rsid w:val="00875CD7"/>
    <w:rsid w:val="0087610B"/>
    <w:rsid w:val="0087646B"/>
    <w:rsid w:val="008766FF"/>
    <w:rsid w:val="00876B4D"/>
    <w:rsid w:val="00876FC2"/>
    <w:rsid w:val="008770B8"/>
    <w:rsid w:val="0087754E"/>
    <w:rsid w:val="00877BA7"/>
    <w:rsid w:val="00877F18"/>
    <w:rsid w:val="00877F47"/>
    <w:rsid w:val="0088016B"/>
    <w:rsid w:val="008803CA"/>
    <w:rsid w:val="00880D3E"/>
    <w:rsid w:val="008817FB"/>
    <w:rsid w:val="0088199F"/>
    <w:rsid w:val="00881C67"/>
    <w:rsid w:val="0088220A"/>
    <w:rsid w:val="00882F4A"/>
    <w:rsid w:val="0088418E"/>
    <w:rsid w:val="00884214"/>
    <w:rsid w:val="00884366"/>
    <w:rsid w:val="008843EC"/>
    <w:rsid w:val="0088491B"/>
    <w:rsid w:val="0088595D"/>
    <w:rsid w:val="008860FC"/>
    <w:rsid w:val="00886153"/>
    <w:rsid w:val="008864B9"/>
    <w:rsid w:val="00887918"/>
    <w:rsid w:val="00887C30"/>
    <w:rsid w:val="008905A2"/>
    <w:rsid w:val="0089173C"/>
    <w:rsid w:val="00891966"/>
    <w:rsid w:val="00892BA8"/>
    <w:rsid w:val="00893559"/>
    <w:rsid w:val="00893C6A"/>
    <w:rsid w:val="008940F7"/>
    <w:rsid w:val="008945A4"/>
    <w:rsid w:val="00894A88"/>
    <w:rsid w:val="00895386"/>
    <w:rsid w:val="0089544E"/>
    <w:rsid w:val="00895660"/>
    <w:rsid w:val="00896DDD"/>
    <w:rsid w:val="00897036"/>
    <w:rsid w:val="00897103"/>
    <w:rsid w:val="00897226"/>
    <w:rsid w:val="00897414"/>
    <w:rsid w:val="008A0628"/>
    <w:rsid w:val="008A0BB9"/>
    <w:rsid w:val="008A1C8E"/>
    <w:rsid w:val="008A21FF"/>
    <w:rsid w:val="008A2488"/>
    <w:rsid w:val="008A26AB"/>
    <w:rsid w:val="008A26E0"/>
    <w:rsid w:val="008A2878"/>
    <w:rsid w:val="008A2CE2"/>
    <w:rsid w:val="008A2F15"/>
    <w:rsid w:val="008A30AC"/>
    <w:rsid w:val="008A343D"/>
    <w:rsid w:val="008A3DF1"/>
    <w:rsid w:val="008A3E22"/>
    <w:rsid w:val="008A44B8"/>
    <w:rsid w:val="008A4CCF"/>
    <w:rsid w:val="008A4CE0"/>
    <w:rsid w:val="008A4D23"/>
    <w:rsid w:val="008A51A8"/>
    <w:rsid w:val="008A54C7"/>
    <w:rsid w:val="008A5771"/>
    <w:rsid w:val="008A59C1"/>
    <w:rsid w:val="008A5B46"/>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EEE"/>
    <w:rsid w:val="008B321B"/>
    <w:rsid w:val="008B3FAD"/>
    <w:rsid w:val="008B40D0"/>
    <w:rsid w:val="008B4404"/>
    <w:rsid w:val="008B4438"/>
    <w:rsid w:val="008B44B2"/>
    <w:rsid w:val="008B4785"/>
    <w:rsid w:val="008B51A0"/>
    <w:rsid w:val="008B58D0"/>
    <w:rsid w:val="008B592A"/>
    <w:rsid w:val="008B6141"/>
    <w:rsid w:val="008B63B8"/>
    <w:rsid w:val="008B674E"/>
    <w:rsid w:val="008B6CB8"/>
    <w:rsid w:val="008B779D"/>
    <w:rsid w:val="008B78C1"/>
    <w:rsid w:val="008B7B5C"/>
    <w:rsid w:val="008C0AF4"/>
    <w:rsid w:val="008C0C99"/>
    <w:rsid w:val="008C11BE"/>
    <w:rsid w:val="008C138F"/>
    <w:rsid w:val="008C1BD9"/>
    <w:rsid w:val="008C1E7B"/>
    <w:rsid w:val="008C1F0D"/>
    <w:rsid w:val="008C1F2B"/>
    <w:rsid w:val="008C2017"/>
    <w:rsid w:val="008C3FE7"/>
    <w:rsid w:val="008C4958"/>
    <w:rsid w:val="008C4AA0"/>
    <w:rsid w:val="008C4BAA"/>
    <w:rsid w:val="008C5119"/>
    <w:rsid w:val="008C5CD7"/>
    <w:rsid w:val="008C68D0"/>
    <w:rsid w:val="008C6AE8"/>
    <w:rsid w:val="008C6BD0"/>
    <w:rsid w:val="008C721A"/>
    <w:rsid w:val="008C73FD"/>
    <w:rsid w:val="008C7573"/>
    <w:rsid w:val="008C7593"/>
    <w:rsid w:val="008C777C"/>
    <w:rsid w:val="008C78EB"/>
    <w:rsid w:val="008C7B1E"/>
    <w:rsid w:val="008D0437"/>
    <w:rsid w:val="008D0655"/>
    <w:rsid w:val="008D0BFB"/>
    <w:rsid w:val="008D0CE9"/>
    <w:rsid w:val="008D0EFD"/>
    <w:rsid w:val="008D12B0"/>
    <w:rsid w:val="008D14A3"/>
    <w:rsid w:val="008D27D3"/>
    <w:rsid w:val="008D2876"/>
    <w:rsid w:val="008D34F1"/>
    <w:rsid w:val="008D34FD"/>
    <w:rsid w:val="008D39D8"/>
    <w:rsid w:val="008D3B9E"/>
    <w:rsid w:val="008D3D33"/>
    <w:rsid w:val="008D414E"/>
    <w:rsid w:val="008D4336"/>
    <w:rsid w:val="008D448D"/>
    <w:rsid w:val="008D45F2"/>
    <w:rsid w:val="008D4603"/>
    <w:rsid w:val="008D507F"/>
    <w:rsid w:val="008D53FA"/>
    <w:rsid w:val="008D5724"/>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5F9"/>
    <w:rsid w:val="008E181F"/>
    <w:rsid w:val="008E1909"/>
    <w:rsid w:val="008E1AEE"/>
    <w:rsid w:val="008E1B93"/>
    <w:rsid w:val="008E1D88"/>
    <w:rsid w:val="008E25DF"/>
    <w:rsid w:val="008E313F"/>
    <w:rsid w:val="008E33DB"/>
    <w:rsid w:val="008E3445"/>
    <w:rsid w:val="008E495E"/>
    <w:rsid w:val="008E6063"/>
    <w:rsid w:val="008E64DA"/>
    <w:rsid w:val="008E6709"/>
    <w:rsid w:val="008E6AE7"/>
    <w:rsid w:val="008E6DB3"/>
    <w:rsid w:val="008E76FD"/>
    <w:rsid w:val="008E7A06"/>
    <w:rsid w:val="008E7EFE"/>
    <w:rsid w:val="008F00CA"/>
    <w:rsid w:val="008F0B25"/>
    <w:rsid w:val="008F0E93"/>
    <w:rsid w:val="008F109D"/>
    <w:rsid w:val="008F1EAB"/>
    <w:rsid w:val="008F201A"/>
    <w:rsid w:val="008F2995"/>
    <w:rsid w:val="008F33DC"/>
    <w:rsid w:val="008F3EA8"/>
    <w:rsid w:val="008F3F32"/>
    <w:rsid w:val="008F4344"/>
    <w:rsid w:val="008F477F"/>
    <w:rsid w:val="008F546A"/>
    <w:rsid w:val="008F55CE"/>
    <w:rsid w:val="008F55FE"/>
    <w:rsid w:val="008F5784"/>
    <w:rsid w:val="008F6ADF"/>
    <w:rsid w:val="008F6C3F"/>
    <w:rsid w:val="008F77EC"/>
    <w:rsid w:val="008F7952"/>
    <w:rsid w:val="00900A9F"/>
    <w:rsid w:val="00900BA5"/>
    <w:rsid w:val="00901136"/>
    <w:rsid w:val="00901380"/>
    <w:rsid w:val="0090176B"/>
    <w:rsid w:val="00901D82"/>
    <w:rsid w:val="00902350"/>
    <w:rsid w:val="0090336B"/>
    <w:rsid w:val="0090347B"/>
    <w:rsid w:val="0090362A"/>
    <w:rsid w:val="0090490A"/>
    <w:rsid w:val="00904C72"/>
    <w:rsid w:val="00904DFB"/>
    <w:rsid w:val="00905150"/>
    <w:rsid w:val="009053AA"/>
    <w:rsid w:val="009059CC"/>
    <w:rsid w:val="009068B4"/>
    <w:rsid w:val="00906939"/>
    <w:rsid w:val="009069D7"/>
    <w:rsid w:val="00910618"/>
    <w:rsid w:val="00910B7D"/>
    <w:rsid w:val="00911127"/>
    <w:rsid w:val="00911669"/>
    <w:rsid w:val="009117E3"/>
    <w:rsid w:val="00911DFB"/>
    <w:rsid w:val="00912023"/>
    <w:rsid w:val="00912944"/>
    <w:rsid w:val="00912FB8"/>
    <w:rsid w:val="0091331F"/>
    <w:rsid w:val="00913764"/>
    <w:rsid w:val="009139D9"/>
    <w:rsid w:val="00914343"/>
    <w:rsid w:val="0091445A"/>
    <w:rsid w:val="00914663"/>
    <w:rsid w:val="009147ED"/>
    <w:rsid w:val="00914AD8"/>
    <w:rsid w:val="00914D63"/>
    <w:rsid w:val="00915051"/>
    <w:rsid w:val="00915240"/>
    <w:rsid w:val="00915E3A"/>
    <w:rsid w:val="00916079"/>
    <w:rsid w:val="00916DAC"/>
    <w:rsid w:val="00916F35"/>
    <w:rsid w:val="0091703B"/>
    <w:rsid w:val="00917641"/>
    <w:rsid w:val="0091778E"/>
    <w:rsid w:val="00917CE9"/>
    <w:rsid w:val="0092006C"/>
    <w:rsid w:val="00920307"/>
    <w:rsid w:val="00920BF2"/>
    <w:rsid w:val="00921B08"/>
    <w:rsid w:val="00921B7A"/>
    <w:rsid w:val="00922010"/>
    <w:rsid w:val="009220CA"/>
    <w:rsid w:val="00922A69"/>
    <w:rsid w:val="00923078"/>
    <w:rsid w:val="0092321D"/>
    <w:rsid w:val="009233B5"/>
    <w:rsid w:val="00923781"/>
    <w:rsid w:val="0092443C"/>
    <w:rsid w:val="009251ED"/>
    <w:rsid w:val="0092590E"/>
    <w:rsid w:val="00926863"/>
    <w:rsid w:val="00926F51"/>
    <w:rsid w:val="009270E9"/>
    <w:rsid w:val="00927CB4"/>
    <w:rsid w:val="00927F40"/>
    <w:rsid w:val="00930B73"/>
    <w:rsid w:val="0093103F"/>
    <w:rsid w:val="00931262"/>
    <w:rsid w:val="009312EB"/>
    <w:rsid w:val="00931661"/>
    <w:rsid w:val="00931859"/>
    <w:rsid w:val="009319B5"/>
    <w:rsid w:val="00931BD9"/>
    <w:rsid w:val="00931EB7"/>
    <w:rsid w:val="00931F69"/>
    <w:rsid w:val="00932299"/>
    <w:rsid w:val="009337C4"/>
    <w:rsid w:val="00934DF8"/>
    <w:rsid w:val="0093588E"/>
    <w:rsid w:val="0093601A"/>
    <w:rsid w:val="009361EC"/>
    <w:rsid w:val="009362FC"/>
    <w:rsid w:val="00936445"/>
    <w:rsid w:val="00936616"/>
    <w:rsid w:val="0093667D"/>
    <w:rsid w:val="00936851"/>
    <w:rsid w:val="009368F3"/>
    <w:rsid w:val="00937749"/>
    <w:rsid w:val="00937AD3"/>
    <w:rsid w:val="00937B42"/>
    <w:rsid w:val="00937C12"/>
    <w:rsid w:val="00937DA6"/>
    <w:rsid w:val="00940BAC"/>
    <w:rsid w:val="00940FB8"/>
    <w:rsid w:val="009411DB"/>
    <w:rsid w:val="009414FD"/>
    <w:rsid w:val="00941511"/>
    <w:rsid w:val="00941636"/>
    <w:rsid w:val="0094196E"/>
    <w:rsid w:val="00941F10"/>
    <w:rsid w:val="00942475"/>
    <w:rsid w:val="00942631"/>
    <w:rsid w:val="009429B2"/>
    <w:rsid w:val="00942A9D"/>
    <w:rsid w:val="00942BEF"/>
    <w:rsid w:val="00942F39"/>
    <w:rsid w:val="0094346C"/>
    <w:rsid w:val="00943742"/>
    <w:rsid w:val="00944760"/>
    <w:rsid w:val="009458D5"/>
    <w:rsid w:val="00945B79"/>
    <w:rsid w:val="00945C05"/>
    <w:rsid w:val="00946589"/>
    <w:rsid w:val="00946945"/>
    <w:rsid w:val="00947179"/>
    <w:rsid w:val="00947713"/>
    <w:rsid w:val="00947B01"/>
    <w:rsid w:val="00947D55"/>
    <w:rsid w:val="009506F9"/>
    <w:rsid w:val="00950862"/>
    <w:rsid w:val="00950DE7"/>
    <w:rsid w:val="00950FBF"/>
    <w:rsid w:val="00951626"/>
    <w:rsid w:val="00951BFD"/>
    <w:rsid w:val="00951C3D"/>
    <w:rsid w:val="00952242"/>
    <w:rsid w:val="00952FCB"/>
    <w:rsid w:val="00953920"/>
    <w:rsid w:val="00953D47"/>
    <w:rsid w:val="00953DD4"/>
    <w:rsid w:val="00954EFF"/>
    <w:rsid w:val="00955282"/>
    <w:rsid w:val="00955747"/>
    <w:rsid w:val="00955D22"/>
    <w:rsid w:val="00956711"/>
    <w:rsid w:val="0095681E"/>
    <w:rsid w:val="00956832"/>
    <w:rsid w:val="00956FAC"/>
    <w:rsid w:val="00956FC7"/>
    <w:rsid w:val="009572D4"/>
    <w:rsid w:val="009572F9"/>
    <w:rsid w:val="00957337"/>
    <w:rsid w:val="0095740D"/>
    <w:rsid w:val="009579C0"/>
    <w:rsid w:val="009600E8"/>
    <w:rsid w:val="00960F97"/>
    <w:rsid w:val="00960FEA"/>
    <w:rsid w:val="0096124E"/>
    <w:rsid w:val="00961433"/>
    <w:rsid w:val="009616B9"/>
    <w:rsid w:val="00961921"/>
    <w:rsid w:val="00961BEC"/>
    <w:rsid w:val="00961DF7"/>
    <w:rsid w:val="0096235D"/>
    <w:rsid w:val="00962587"/>
    <w:rsid w:val="0096279D"/>
    <w:rsid w:val="009636FE"/>
    <w:rsid w:val="00963729"/>
    <w:rsid w:val="00963C21"/>
    <w:rsid w:val="0096430A"/>
    <w:rsid w:val="009646C1"/>
    <w:rsid w:val="00964B23"/>
    <w:rsid w:val="00964C30"/>
    <w:rsid w:val="00964C42"/>
    <w:rsid w:val="00964D16"/>
    <w:rsid w:val="00964D32"/>
    <w:rsid w:val="0096554B"/>
    <w:rsid w:val="0096584A"/>
    <w:rsid w:val="00965C53"/>
    <w:rsid w:val="00965EDE"/>
    <w:rsid w:val="009674C8"/>
    <w:rsid w:val="009674E6"/>
    <w:rsid w:val="00967A33"/>
    <w:rsid w:val="00967C42"/>
    <w:rsid w:val="00970425"/>
    <w:rsid w:val="00970523"/>
    <w:rsid w:val="00970CBC"/>
    <w:rsid w:val="00971622"/>
    <w:rsid w:val="00971F08"/>
    <w:rsid w:val="00972B2D"/>
    <w:rsid w:val="009739E6"/>
    <w:rsid w:val="00974038"/>
    <w:rsid w:val="009755EB"/>
    <w:rsid w:val="00975997"/>
    <w:rsid w:val="00975C49"/>
    <w:rsid w:val="00975D29"/>
    <w:rsid w:val="0097603D"/>
    <w:rsid w:val="00976949"/>
    <w:rsid w:val="00976E7D"/>
    <w:rsid w:val="00977C37"/>
    <w:rsid w:val="00980401"/>
    <w:rsid w:val="00980477"/>
    <w:rsid w:val="0098097C"/>
    <w:rsid w:val="00980DC5"/>
    <w:rsid w:val="009811E3"/>
    <w:rsid w:val="009812AF"/>
    <w:rsid w:val="00981F5A"/>
    <w:rsid w:val="00982661"/>
    <w:rsid w:val="009827EF"/>
    <w:rsid w:val="0098284E"/>
    <w:rsid w:val="009831C8"/>
    <w:rsid w:val="00984217"/>
    <w:rsid w:val="00984527"/>
    <w:rsid w:val="00984F77"/>
    <w:rsid w:val="00985051"/>
    <w:rsid w:val="00985212"/>
    <w:rsid w:val="00985253"/>
    <w:rsid w:val="009853B3"/>
    <w:rsid w:val="00985CBE"/>
    <w:rsid w:val="009864F9"/>
    <w:rsid w:val="00986FE6"/>
    <w:rsid w:val="00987D44"/>
    <w:rsid w:val="00990630"/>
    <w:rsid w:val="009906DF"/>
    <w:rsid w:val="00990B4D"/>
    <w:rsid w:val="00990CA2"/>
    <w:rsid w:val="009913E0"/>
    <w:rsid w:val="00991761"/>
    <w:rsid w:val="00991F06"/>
    <w:rsid w:val="0099268F"/>
    <w:rsid w:val="009931E1"/>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7CF"/>
    <w:rsid w:val="009A1FEC"/>
    <w:rsid w:val="009A3011"/>
    <w:rsid w:val="009A3219"/>
    <w:rsid w:val="009A330C"/>
    <w:rsid w:val="009A3421"/>
    <w:rsid w:val="009A3BEC"/>
    <w:rsid w:val="009A3DF9"/>
    <w:rsid w:val="009A41F8"/>
    <w:rsid w:val="009A44CB"/>
    <w:rsid w:val="009A462D"/>
    <w:rsid w:val="009A4A56"/>
    <w:rsid w:val="009A4D38"/>
    <w:rsid w:val="009A4DB0"/>
    <w:rsid w:val="009A5309"/>
    <w:rsid w:val="009A54C1"/>
    <w:rsid w:val="009A59D5"/>
    <w:rsid w:val="009A5CBA"/>
    <w:rsid w:val="009A6949"/>
    <w:rsid w:val="009A6C47"/>
    <w:rsid w:val="009A6CA7"/>
    <w:rsid w:val="009A72AE"/>
    <w:rsid w:val="009A7322"/>
    <w:rsid w:val="009B1390"/>
    <w:rsid w:val="009B19F5"/>
    <w:rsid w:val="009B1F30"/>
    <w:rsid w:val="009B2068"/>
    <w:rsid w:val="009B25F4"/>
    <w:rsid w:val="009B2B04"/>
    <w:rsid w:val="009B2B7B"/>
    <w:rsid w:val="009B2FF3"/>
    <w:rsid w:val="009B34C6"/>
    <w:rsid w:val="009B3AC2"/>
    <w:rsid w:val="009B4B77"/>
    <w:rsid w:val="009B4DF4"/>
    <w:rsid w:val="009B4E65"/>
    <w:rsid w:val="009B520B"/>
    <w:rsid w:val="009B564E"/>
    <w:rsid w:val="009B59AB"/>
    <w:rsid w:val="009B5B87"/>
    <w:rsid w:val="009B5E5A"/>
    <w:rsid w:val="009B76F3"/>
    <w:rsid w:val="009B7E87"/>
    <w:rsid w:val="009C08B0"/>
    <w:rsid w:val="009C0C44"/>
    <w:rsid w:val="009C0CD8"/>
    <w:rsid w:val="009C199A"/>
    <w:rsid w:val="009C1B6A"/>
    <w:rsid w:val="009C1C27"/>
    <w:rsid w:val="009C209E"/>
    <w:rsid w:val="009C2A60"/>
    <w:rsid w:val="009C3905"/>
    <w:rsid w:val="009C403E"/>
    <w:rsid w:val="009C4281"/>
    <w:rsid w:val="009C4EDC"/>
    <w:rsid w:val="009C5120"/>
    <w:rsid w:val="009C527F"/>
    <w:rsid w:val="009C52E7"/>
    <w:rsid w:val="009C5368"/>
    <w:rsid w:val="009C5B11"/>
    <w:rsid w:val="009C6CE0"/>
    <w:rsid w:val="009C748E"/>
    <w:rsid w:val="009C75EC"/>
    <w:rsid w:val="009D030E"/>
    <w:rsid w:val="009D0AEA"/>
    <w:rsid w:val="009D0B72"/>
    <w:rsid w:val="009D0B75"/>
    <w:rsid w:val="009D0CEF"/>
    <w:rsid w:val="009D12BF"/>
    <w:rsid w:val="009D1618"/>
    <w:rsid w:val="009D1B51"/>
    <w:rsid w:val="009D1E1E"/>
    <w:rsid w:val="009D21F1"/>
    <w:rsid w:val="009D27D6"/>
    <w:rsid w:val="009D28C4"/>
    <w:rsid w:val="009D330C"/>
    <w:rsid w:val="009D337B"/>
    <w:rsid w:val="009D3A10"/>
    <w:rsid w:val="009D3C5E"/>
    <w:rsid w:val="009D45DE"/>
    <w:rsid w:val="009D464F"/>
    <w:rsid w:val="009D484C"/>
    <w:rsid w:val="009D4FF0"/>
    <w:rsid w:val="009D527F"/>
    <w:rsid w:val="009D55C4"/>
    <w:rsid w:val="009D5983"/>
    <w:rsid w:val="009D5C18"/>
    <w:rsid w:val="009D5E2A"/>
    <w:rsid w:val="009D655D"/>
    <w:rsid w:val="009D6588"/>
    <w:rsid w:val="009D6AE4"/>
    <w:rsid w:val="009D6CE6"/>
    <w:rsid w:val="009D703C"/>
    <w:rsid w:val="009D70A4"/>
    <w:rsid w:val="009D718F"/>
    <w:rsid w:val="009D72D1"/>
    <w:rsid w:val="009D73D8"/>
    <w:rsid w:val="009D74E1"/>
    <w:rsid w:val="009D756E"/>
    <w:rsid w:val="009D790E"/>
    <w:rsid w:val="009D7A4A"/>
    <w:rsid w:val="009E068F"/>
    <w:rsid w:val="009E0B18"/>
    <w:rsid w:val="009E0C97"/>
    <w:rsid w:val="009E1371"/>
    <w:rsid w:val="009E13BE"/>
    <w:rsid w:val="009E13DC"/>
    <w:rsid w:val="009E14E0"/>
    <w:rsid w:val="009E1E81"/>
    <w:rsid w:val="009E2CD4"/>
    <w:rsid w:val="009E35DB"/>
    <w:rsid w:val="009E36BD"/>
    <w:rsid w:val="009E3BBA"/>
    <w:rsid w:val="009E407B"/>
    <w:rsid w:val="009E4314"/>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946"/>
    <w:rsid w:val="009F1A79"/>
    <w:rsid w:val="009F1B6A"/>
    <w:rsid w:val="009F1ECE"/>
    <w:rsid w:val="009F21AA"/>
    <w:rsid w:val="009F344F"/>
    <w:rsid w:val="009F3475"/>
    <w:rsid w:val="009F3D98"/>
    <w:rsid w:val="009F4258"/>
    <w:rsid w:val="009F4360"/>
    <w:rsid w:val="009F47FE"/>
    <w:rsid w:val="009F489D"/>
    <w:rsid w:val="009F4C2C"/>
    <w:rsid w:val="009F5031"/>
    <w:rsid w:val="009F50AA"/>
    <w:rsid w:val="009F50E3"/>
    <w:rsid w:val="009F680B"/>
    <w:rsid w:val="009F6D6E"/>
    <w:rsid w:val="009F7363"/>
    <w:rsid w:val="009F7808"/>
    <w:rsid w:val="009F7E0E"/>
    <w:rsid w:val="009F7F87"/>
    <w:rsid w:val="00A00886"/>
    <w:rsid w:val="00A00AA0"/>
    <w:rsid w:val="00A00C9F"/>
    <w:rsid w:val="00A00F1F"/>
    <w:rsid w:val="00A01D11"/>
    <w:rsid w:val="00A0207C"/>
    <w:rsid w:val="00A0273A"/>
    <w:rsid w:val="00A031F9"/>
    <w:rsid w:val="00A032E4"/>
    <w:rsid w:val="00A03D55"/>
    <w:rsid w:val="00A03DF2"/>
    <w:rsid w:val="00A03EA4"/>
    <w:rsid w:val="00A04105"/>
    <w:rsid w:val="00A047B6"/>
    <w:rsid w:val="00A048A8"/>
    <w:rsid w:val="00A04F49"/>
    <w:rsid w:val="00A0514F"/>
    <w:rsid w:val="00A05340"/>
    <w:rsid w:val="00A0651F"/>
    <w:rsid w:val="00A066B5"/>
    <w:rsid w:val="00A0718A"/>
    <w:rsid w:val="00A072BE"/>
    <w:rsid w:val="00A07855"/>
    <w:rsid w:val="00A0793C"/>
    <w:rsid w:val="00A079C9"/>
    <w:rsid w:val="00A101E7"/>
    <w:rsid w:val="00A10561"/>
    <w:rsid w:val="00A105DB"/>
    <w:rsid w:val="00A10A5F"/>
    <w:rsid w:val="00A10AB4"/>
    <w:rsid w:val="00A10B03"/>
    <w:rsid w:val="00A10C8A"/>
    <w:rsid w:val="00A11AB7"/>
    <w:rsid w:val="00A1278D"/>
    <w:rsid w:val="00A12CC9"/>
    <w:rsid w:val="00A12F0A"/>
    <w:rsid w:val="00A12FC2"/>
    <w:rsid w:val="00A1305E"/>
    <w:rsid w:val="00A132D2"/>
    <w:rsid w:val="00A1364F"/>
    <w:rsid w:val="00A13991"/>
    <w:rsid w:val="00A13AB6"/>
    <w:rsid w:val="00A13E0A"/>
    <w:rsid w:val="00A13E54"/>
    <w:rsid w:val="00A14173"/>
    <w:rsid w:val="00A1434B"/>
    <w:rsid w:val="00A14C90"/>
    <w:rsid w:val="00A15841"/>
    <w:rsid w:val="00A1589B"/>
    <w:rsid w:val="00A1595C"/>
    <w:rsid w:val="00A16BBB"/>
    <w:rsid w:val="00A17059"/>
    <w:rsid w:val="00A1764C"/>
    <w:rsid w:val="00A17F63"/>
    <w:rsid w:val="00A20BB9"/>
    <w:rsid w:val="00A21429"/>
    <w:rsid w:val="00A2193B"/>
    <w:rsid w:val="00A21DD6"/>
    <w:rsid w:val="00A22142"/>
    <w:rsid w:val="00A2351A"/>
    <w:rsid w:val="00A23945"/>
    <w:rsid w:val="00A24365"/>
    <w:rsid w:val="00A2465D"/>
    <w:rsid w:val="00A249D6"/>
    <w:rsid w:val="00A24C33"/>
    <w:rsid w:val="00A24CCF"/>
    <w:rsid w:val="00A24E0D"/>
    <w:rsid w:val="00A250A0"/>
    <w:rsid w:val="00A25386"/>
    <w:rsid w:val="00A2548D"/>
    <w:rsid w:val="00A2641A"/>
    <w:rsid w:val="00A264A9"/>
    <w:rsid w:val="00A26B79"/>
    <w:rsid w:val="00A26FC2"/>
    <w:rsid w:val="00A27785"/>
    <w:rsid w:val="00A27AB4"/>
    <w:rsid w:val="00A27F48"/>
    <w:rsid w:val="00A30187"/>
    <w:rsid w:val="00A30663"/>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5C7D"/>
    <w:rsid w:val="00A361FB"/>
    <w:rsid w:val="00A36297"/>
    <w:rsid w:val="00A36AD2"/>
    <w:rsid w:val="00A36E13"/>
    <w:rsid w:val="00A3751A"/>
    <w:rsid w:val="00A377D3"/>
    <w:rsid w:val="00A377F6"/>
    <w:rsid w:val="00A3783D"/>
    <w:rsid w:val="00A4191F"/>
    <w:rsid w:val="00A41934"/>
    <w:rsid w:val="00A41D94"/>
    <w:rsid w:val="00A41E2B"/>
    <w:rsid w:val="00A426B1"/>
    <w:rsid w:val="00A43244"/>
    <w:rsid w:val="00A43590"/>
    <w:rsid w:val="00A43D50"/>
    <w:rsid w:val="00A43EA5"/>
    <w:rsid w:val="00A446D9"/>
    <w:rsid w:val="00A44738"/>
    <w:rsid w:val="00A44846"/>
    <w:rsid w:val="00A44945"/>
    <w:rsid w:val="00A44B11"/>
    <w:rsid w:val="00A452AC"/>
    <w:rsid w:val="00A45B74"/>
    <w:rsid w:val="00A45F17"/>
    <w:rsid w:val="00A45F2E"/>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57B82"/>
    <w:rsid w:val="00A60917"/>
    <w:rsid w:val="00A61499"/>
    <w:rsid w:val="00A6193E"/>
    <w:rsid w:val="00A621EF"/>
    <w:rsid w:val="00A622C6"/>
    <w:rsid w:val="00A62A77"/>
    <w:rsid w:val="00A62C2C"/>
    <w:rsid w:val="00A631EF"/>
    <w:rsid w:val="00A63483"/>
    <w:rsid w:val="00A63CC5"/>
    <w:rsid w:val="00A64B73"/>
    <w:rsid w:val="00A64EC7"/>
    <w:rsid w:val="00A654B7"/>
    <w:rsid w:val="00A657D7"/>
    <w:rsid w:val="00A65935"/>
    <w:rsid w:val="00A660AC"/>
    <w:rsid w:val="00A66617"/>
    <w:rsid w:val="00A6684B"/>
    <w:rsid w:val="00A66B6E"/>
    <w:rsid w:val="00A670A6"/>
    <w:rsid w:val="00A674D5"/>
    <w:rsid w:val="00A67AE3"/>
    <w:rsid w:val="00A67CB6"/>
    <w:rsid w:val="00A67DD1"/>
    <w:rsid w:val="00A67E6C"/>
    <w:rsid w:val="00A70B27"/>
    <w:rsid w:val="00A71B99"/>
    <w:rsid w:val="00A739D0"/>
    <w:rsid w:val="00A7400B"/>
    <w:rsid w:val="00A7455F"/>
    <w:rsid w:val="00A74727"/>
    <w:rsid w:val="00A74C02"/>
    <w:rsid w:val="00A74C41"/>
    <w:rsid w:val="00A74E64"/>
    <w:rsid w:val="00A74EB6"/>
    <w:rsid w:val="00A758C5"/>
    <w:rsid w:val="00A761D4"/>
    <w:rsid w:val="00A76927"/>
    <w:rsid w:val="00A77960"/>
    <w:rsid w:val="00A779E3"/>
    <w:rsid w:val="00A77EC4"/>
    <w:rsid w:val="00A800B3"/>
    <w:rsid w:val="00A806E8"/>
    <w:rsid w:val="00A80BAB"/>
    <w:rsid w:val="00A81153"/>
    <w:rsid w:val="00A8181E"/>
    <w:rsid w:val="00A8201B"/>
    <w:rsid w:val="00A826B6"/>
    <w:rsid w:val="00A8392D"/>
    <w:rsid w:val="00A83F0F"/>
    <w:rsid w:val="00A85AE7"/>
    <w:rsid w:val="00A86318"/>
    <w:rsid w:val="00A864D7"/>
    <w:rsid w:val="00A86941"/>
    <w:rsid w:val="00A86ACC"/>
    <w:rsid w:val="00A873BC"/>
    <w:rsid w:val="00A87ED7"/>
    <w:rsid w:val="00A9015D"/>
    <w:rsid w:val="00A9025F"/>
    <w:rsid w:val="00A9043E"/>
    <w:rsid w:val="00A908BD"/>
    <w:rsid w:val="00A90939"/>
    <w:rsid w:val="00A90C61"/>
    <w:rsid w:val="00A9147B"/>
    <w:rsid w:val="00A920E3"/>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3C"/>
    <w:rsid w:val="00A96FB1"/>
    <w:rsid w:val="00A9720E"/>
    <w:rsid w:val="00A973FE"/>
    <w:rsid w:val="00A97AF0"/>
    <w:rsid w:val="00AA016F"/>
    <w:rsid w:val="00AA12BD"/>
    <w:rsid w:val="00AA1674"/>
    <w:rsid w:val="00AA18D0"/>
    <w:rsid w:val="00AA1AEA"/>
    <w:rsid w:val="00AA1ED6"/>
    <w:rsid w:val="00AA1FF8"/>
    <w:rsid w:val="00AA2677"/>
    <w:rsid w:val="00AA2827"/>
    <w:rsid w:val="00AA2D4F"/>
    <w:rsid w:val="00AA2FDC"/>
    <w:rsid w:val="00AA31D6"/>
    <w:rsid w:val="00AA3494"/>
    <w:rsid w:val="00AA423F"/>
    <w:rsid w:val="00AA4C37"/>
    <w:rsid w:val="00AA4D8D"/>
    <w:rsid w:val="00AA50D3"/>
    <w:rsid w:val="00AA51D6"/>
    <w:rsid w:val="00AA544C"/>
    <w:rsid w:val="00AA56AA"/>
    <w:rsid w:val="00AA6516"/>
    <w:rsid w:val="00AA6CE5"/>
    <w:rsid w:val="00AA7306"/>
    <w:rsid w:val="00AA7318"/>
    <w:rsid w:val="00AA74C8"/>
    <w:rsid w:val="00AA74EB"/>
    <w:rsid w:val="00AA76D2"/>
    <w:rsid w:val="00AA7B6B"/>
    <w:rsid w:val="00AA7DCB"/>
    <w:rsid w:val="00AA7DEC"/>
    <w:rsid w:val="00AA7FA9"/>
    <w:rsid w:val="00AB061B"/>
    <w:rsid w:val="00AB0A1F"/>
    <w:rsid w:val="00AB0BC8"/>
    <w:rsid w:val="00AB0DDA"/>
    <w:rsid w:val="00AB11CA"/>
    <w:rsid w:val="00AB14D9"/>
    <w:rsid w:val="00AB1720"/>
    <w:rsid w:val="00AB1EAE"/>
    <w:rsid w:val="00AB2481"/>
    <w:rsid w:val="00AB29BA"/>
    <w:rsid w:val="00AB2AA4"/>
    <w:rsid w:val="00AB2C22"/>
    <w:rsid w:val="00AB3A11"/>
    <w:rsid w:val="00AB4AB8"/>
    <w:rsid w:val="00AB5276"/>
    <w:rsid w:val="00AB5382"/>
    <w:rsid w:val="00AB54EC"/>
    <w:rsid w:val="00AB5AA1"/>
    <w:rsid w:val="00AB60CB"/>
    <w:rsid w:val="00AB655E"/>
    <w:rsid w:val="00AB7120"/>
    <w:rsid w:val="00AB7508"/>
    <w:rsid w:val="00AB7710"/>
    <w:rsid w:val="00AB7864"/>
    <w:rsid w:val="00AB7AE6"/>
    <w:rsid w:val="00AC007F"/>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4B3B"/>
    <w:rsid w:val="00AC5581"/>
    <w:rsid w:val="00AC55B9"/>
    <w:rsid w:val="00AC5A10"/>
    <w:rsid w:val="00AC5CC1"/>
    <w:rsid w:val="00AC65CA"/>
    <w:rsid w:val="00AC6CB9"/>
    <w:rsid w:val="00AC6D53"/>
    <w:rsid w:val="00AD0348"/>
    <w:rsid w:val="00AD03C4"/>
    <w:rsid w:val="00AD0495"/>
    <w:rsid w:val="00AD0834"/>
    <w:rsid w:val="00AD0AA3"/>
    <w:rsid w:val="00AD0C26"/>
    <w:rsid w:val="00AD123F"/>
    <w:rsid w:val="00AD135E"/>
    <w:rsid w:val="00AD15BE"/>
    <w:rsid w:val="00AD1F98"/>
    <w:rsid w:val="00AD2303"/>
    <w:rsid w:val="00AD2782"/>
    <w:rsid w:val="00AD2B7B"/>
    <w:rsid w:val="00AD3168"/>
    <w:rsid w:val="00AD3691"/>
    <w:rsid w:val="00AD3BB4"/>
    <w:rsid w:val="00AD3F94"/>
    <w:rsid w:val="00AD43B0"/>
    <w:rsid w:val="00AD442C"/>
    <w:rsid w:val="00AD4A5A"/>
    <w:rsid w:val="00AD529D"/>
    <w:rsid w:val="00AD553A"/>
    <w:rsid w:val="00AD5574"/>
    <w:rsid w:val="00AD568E"/>
    <w:rsid w:val="00AD5E48"/>
    <w:rsid w:val="00AD601F"/>
    <w:rsid w:val="00AD66BB"/>
    <w:rsid w:val="00AD6DFA"/>
    <w:rsid w:val="00AD7738"/>
    <w:rsid w:val="00AD7F95"/>
    <w:rsid w:val="00AE01A2"/>
    <w:rsid w:val="00AE02DB"/>
    <w:rsid w:val="00AE05C2"/>
    <w:rsid w:val="00AE06B5"/>
    <w:rsid w:val="00AE0905"/>
    <w:rsid w:val="00AE0FF7"/>
    <w:rsid w:val="00AE19B7"/>
    <w:rsid w:val="00AE1F29"/>
    <w:rsid w:val="00AE27AC"/>
    <w:rsid w:val="00AE2C3A"/>
    <w:rsid w:val="00AE2E8E"/>
    <w:rsid w:val="00AE3656"/>
    <w:rsid w:val="00AE40E0"/>
    <w:rsid w:val="00AE4231"/>
    <w:rsid w:val="00AE42E0"/>
    <w:rsid w:val="00AE4796"/>
    <w:rsid w:val="00AE4C9D"/>
    <w:rsid w:val="00AE4DBA"/>
    <w:rsid w:val="00AE4F07"/>
    <w:rsid w:val="00AE533D"/>
    <w:rsid w:val="00AE62E2"/>
    <w:rsid w:val="00AE6766"/>
    <w:rsid w:val="00AE67B6"/>
    <w:rsid w:val="00AE683D"/>
    <w:rsid w:val="00AE7446"/>
    <w:rsid w:val="00AE787E"/>
    <w:rsid w:val="00AE794B"/>
    <w:rsid w:val="00AE7F03"/>
    <w:rsid w:val="00AF0883"/>
    <w:rsid w:val="00AF0B97"/>
    <w:rsid w:val="00AF0D31"/>
    <w:rsid w:val="00AF0DB6"/>
    <w:rsid w:val="00AF1559"/>
    <w:rsid w:val="00AF1C5D"/>
    <w:rsid w:val="00AF1E89"/>
    <w:rsid w:val="00AF1F89"/>
    <w:rsid w:val="00AF2026"/>
    <w:rsid w:val="00AF24FD"/>
    <w:rsid w:val="00AF26DF"/>
    <w:rsid w:val="00AF2AB2"/>
    <w:rsid w:val="00AF2C54"/>
    <w:rsid w:val="00AF2E07"/>
    <w:rsid w:val="00AF2F59"/>
    <w:rsid w:val="00AF347B"/>
    <w:rsid w:val="00AF42D7"/>
    <w:rsid w:val="00AF43AB"/>
    <w:rsid w:val="00AF50C3"/>
    <w:rsid w:val="00AF5111"/>
    <w:rsid w:val="00AF53B6"/>
    <w:rsid w:val="00AF5AA0"/>
    <w:rsid w:val="00AF5B25"/>
    <w:rsid w:val="00AF5CB5"/>
    <w:rsid w:val="00AF5D39"/>
    <w:rsid w:val="00AF64E0"/>
    <w:rsid w:val="00AF748E"/>
    <w:rsid w:val="00AF756D"/>
    <w:rsid w:val="00AF7869"/>
    <w:rsid w:val="00AF7FFE"/>
    <w:rsid w:val="00B00232"/>
    <w:rsid w:val="00B0035B"/>
    <w:rsid w:val="00B00379"/>
    <w:rsid w:val="00B003F0"/>
    <w:rsid w:val="00B006B6"/>
    <w:rsid w:val="00B006FE"/>
    <w:rsid w:val="00B007CB"/>
    <w:rsid w:val="00B009DC"/>
    <w:rsid w:val="00B00F24"/>
    <w:rsid w:val="00B010BF"/>
    <w:rsid w:val="00B01A4A"/>
    <w:rsid w:val="00B02AA9"/>
    <w:rsid w:val="00B02DD8"/>
    <w:rsid w:val="00B02EC9"/>
    <w:rsid w:val="00B02FA3"/>
    <w:rsid w:val="00B03C4C"/>
    <w:rsid w:val="00B0419A"/>
    <w:rsid w:val="00B05084"/>
    <w:rsid w:val="00B053A3"/>
    <w:rsid w:val="00B05BA5"/>
    <w:rsid w:val="00B0611B"/>
    <w:rsid w:val="00B0645F"/>
    <w:rsid w:val="00B066B1"/>
    <w:rsid w:val="00B06CD8"/>
    <w:rsid w:val="00B0709C"/>
    <w:rsid w:val="00B101CA"/>
    <w:rsid w:val="00B10B32"/>
    <w:rsid w:val="00B111AF"/>
    <w:rsid w:val="00B112F0"/>
    <w:rsid w:val="00B136CA"/>
    <w:rsid w:val="00B13F0F"/>
    <w:rsid w:val="00B1435B"/>
    <w:rsid w:val="00B14FE8"/>
    <w:rsid w:val="00B15776"/>
    <w:rsid w:val="00B157F9"/>
    <w:rsid w:val="00B15A26"/>
    <w:rsid w:val="00B15C79"/>
    <w:rsid w:val="00B16071"/>
    <w:rsid w:val="00B167F1"/>
    <w:rsid w:val="00B1706E"/>
    <w:rsid w:val="00B17736"/>
    <w:rsid w:val="00B20256"/>
    <w:rsid w:val="00B20477"/>
    <w:rsid w:val="00B20550"/>
    <w:rsid w:val="00B2058D"/>
    <w:rsid w:val="00B20930"/>
    <w:rsid w:val="00B20D09"/>
    <w:rsid w:val="00B211B2"/>
    <w:rsid w:val="00B21BE8"/>
    <w:rsid w:val="00B21EA9"/>
    <w:rsid w:val="00B22141"/>
    <w:rsid w:val="00B2222B"/>
    <w:rsid w:val="00B22893"/>
    <w:rsid w:val="00B22D49"/>
    <w:rsid w:val="00B2349A"/>
    <w:rsid w:val="00B23678"/>
    <w:rsid w:val="00B23974"/>
    <w:rsid w:val="00B23A99"/>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ACC"/>
    <w:rsid w:val="00B31B16"/>
    <w:rsid w:val="00B3215D"/>
    <w:rsid w:val="00B326F4"/>
    <w:rsid w:val="00B3276D"/>
    <w:rsid w:val="00B329C5"/>
    <w:rsid w:val="00B3317E"/>
    <w:rsid w:val="00B3487D"/>
    <w:rsid w:val="00B34A3F"/>
    <w:rsid w:val="00B34AC3"/>
    <w:rsid w:val="00B34C5B"/>
    <w:rsid w:val="00B35509"/>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B20"/>
    <w:rsid w:val="00B41DF0"/>
    <w:rsid w:val="00B42072"/>
    <w:rsid w:val="00B424F1"/>
    <w:rsid w:val="00B425F8"/>
    <w:rsid w:val="00B42BDB"/>
    <w:rsid w:val="00B42C5B"/>
    <w:rsid w:val="00B42D4B"/>
    <w:rsid w:val="00B43407"/>
    <w:rsid w:val="00B43C12"/>
    <w:rsid w:val="00B45835"/>
    <w:rsid w:val="00B45A52"/>
    <w:rsid w:val="00B46175"/>
    <w:rsid w:val="00B4642B"/>
    <w:rsid w:val="00B46D42"/>
    <w:rsid w:val="00B474B4"/>
    <w:rsid w:val="00B47539"/>
    <w:rsid w:val="00B479F4"/>
    <w:rsid w:val="00B514E7"/>
    <w:rsid w:val="00B51647"/>
    <w:rsid w:val="00B51BFF"/>
    <w:rsid w:val="00B51F19"/>
    <w:rsid w:val="00B52F4D"/>
    <w:rsid w:val="00B5343C"/>
    <w:rsid w:val="00B53AA2"/>
    <w:rsid w:val="00B53B80"/>
    <w:rsid w:val="00B53E28"/>
    <w:rsid w:val="00B53EE8"/>
    <w:rsid w:val="00B5406C"/>
    <w:rsid w:val="00B548DA"/>
    <w:rsid w:val="00B54CC5"/>
    <w:rsid w:val="00B5555E"/>
    <w:rsid w:val="00B563AE"/>
    <w:rsid w:val="00B5704C"/>
    <w:rsid w:val="00B5748F"/>
    <w:rsid w:val="00B57679"/>
    <w:rsid w:val="00B5778D"/>
    <w:rsid w:val="00B57850"/>
    <w:rsid w:val="00B579B7"/>
    <w:rsid w:val="00B60417"/>
    <w:rsid w:val="00B605F7"/>
    <w:rsid w:val="00B60727"/>
    <w:rsid w:val="00B6145A"/>
    <w:rsid w:val="00B614E5"/>
    <w:rsid w:val="00B61577"/>
    <w:rsid w:val="00B61615"/>
    <w:rsid w:val="00B6191A"/>
    <w:rsid w:val="00B61BB1"/>
    <w:rsid w:val="00B61E56"/>
    <w:rsid w:val="00B62898"/>
    <w:rsid w:val="00B62AAA"/>
    <w:rsid w:val="00B62AED"/>
    <w:rsid w:val="00B62FC8"/>
    <w:rsid w:val="00B63500"/>
    <w:rsid w:val="00B63C52"/>
    <w:rsid w:val="00B64326"/>
    <w:rsid w:val="00B648E9"/>
    <w:rsid w:val="00B64AE7"/>
    <w:rsid w:val="00B650C1"/>
    <w:rsid w:val="00B664C7"/>
    <w:rsid w:val="00B666BC"/>
    <w:rsid w:val="00B669AD"/>
    <w:rsid w:val="00B66AB4"/>
    <w:rsid w:val="00B66BEB"/>
    <w:rsid w:val="00B66C81"/>
    <w:rsid w:val="00B6730B"/>
    <w:rsid w:val="00B67691"/>
    <w:rsid w:val="00B678B5"/>
    <w:rsid w:val="00B706A1"/>
    <w:rsid w:val="00B70908"/>
    <w:rsid w:val="00B70D90"/>
    <w:rsid w:val="00B7259B"/>
    <w:rsid w:val="00B728D0"/>
    <w:rsid w:val="00B72CAE"/>
    <w:rsid w:val="00B72E9A"/>
    <w:rsid w:val="00B739F6"/>
    <w:rsid w:val="00B73EDB"/>
    <w:rsid w:val="00B74B6C"/>
    <w:rsid w:val="00B74ED5"/>
    <w:rsid w:val="00B75925"/>
    <w:rsid w:val="00B75C9C"/>
    <w:rsid w:val="00B76798"/>
    <w:rsid w:val="00B8036A"/>
    <w:rsid w:val="00B805D2"/>
    <w:rsid w:val="00B808CA"/>
    <w:rsid w:val="00B80C3C"/>
    <w:rsid w:val="00B80EE4"/>
    <w:rsid w:val="00B811E3"/>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092"/>
    <w:rsid w:val="00B85470"/>
    <w:rsid w:val="00B85BC6"/>
    <w:rsid w:val="00B85DE5"/>
    <w:rsid w:val="00B87AD1"/>
    <w:rsid w:val="00B87EA9"/>
    <w:rsid w:val="00B90580"/>
    <w:rsid w:val="00B907EA"/>
    <w:rsid w:val="00B90F4C"/>
    <w:rsid w:val="00B90F73"/>
    <w:rsid w:val="00B91073"/>
    <w:rsid w:val="00B9147A"/>
    <w:rsid w:val="00B91A3C"/>
    <w:rsid w:val="00B93188"/>
    <w:rsid w:val="00B937A7"/>
    <w:rsid w:val="00B93A68"/>
    <w:rsid w:val="00B93B59"/>
    <w:rsid w:val="00B93D03"/>
    <w:rsid w:val="00B93DEF"/>
    <w:rsid w:val="00B93E42"/>
    <w:rsid w:val="00B9406A"/>
    <w:rsid w:val="00B940C7"/>
    <w:rsid w:val="00B94206"/>
    <w:rsid w:val="00B94451"/>
    <w:rsid w:val="00B944AE"/>
    <w:rsid w:val="00B944CE"/>
    <w:rsid w:val="00B94924"/>
    <w:rsid w:val="00B94BC3"/>
    <w:rsid w:val="00B94E3F"/>
    <w:rsid w:val="00B9519F"/>
    <w:rsid w:val="00B959EC"/>
    <w:rsid w:val="00B96892"/>
    <w:rsid w:val="00B97D9D"/>
    <w:rsid w:val="00BA04E2"/>
    <w:rsid w:val="00BA181D"/>
    <w:rsid w:val="00BA1FE5"/>
    <w:rsid w:val="00BA2280"/>
    <w:rsid w:val="00BA2A08"/>
    <w:rsid w:val="00BA30BC"/>
    <w:rsid w:val="00BA3E48"/>
    <w:rsid w:val="00BA4150"/>
    <w:rsid w:val="00BA52AA"/>
    <w:rsid w:val="00BA52D5"/>
    <w:rsid w:val="00BA5641"/>
    <w:rsid w:val="00BA56D2"/>
    <w:rsid w:val="00BA5A3F"/>
    <w:rsid w:val="00BA5BC0"/>
    <w:rsid w:val="00BA5F58"/>
    <w:rsid w:val="00BA5F69"/>
    <w:rsid w:val="00BA6006"/>
    <w:rsid w:val="00BA6123"/>
    <w:rsid w:val="00BA628F"/>
    <w:rsid w:val="00BA62C7"/>
    <w:rsid w:val="00BA76E0"/>
    <w:rsid w:val="00BA7B2A"/>
    <w:rsid w:val="00BB0068"/>
    <w:rsid w:val="00BB0D6E"/>
    <w:rsid w:val="00BB0E19"/>
    <w:rsid w:val="00BB290D"/>
    <w:rsid w:val="00BB2918"/>
    <w:rsid w:val="00BB2A25"/>
    <w:rsid w:val="00BB2C4C"/>
    <w:rsid w:val="00BB2E08"/>
    <w:rsid w:val="00BB346D"/>
    <w:rsid w:val="00BB35DE"/>
    <w:rsid w:val="00BB3E6E"/>
    <w:rsid w:val="00BB40A1"/>
    <w:rsid w:val="00BB40F5"/>
    <w:rsid w:val="00BB41FD"/>
    <w:rsid w:val="00BB4C13"/>
    <w:rsid w:val="00BB51BB"/>
    <w:rsid w:val="00BB51E9"/>
    <w:rsid w:val="00BB5430"/>
    <w:rsid w:val="00BB575F"/>
    <w:rsid w:val="00BB598E"/>
    <w:rsid w:val="00BB6063"/>
    <w:rsid w:val="00BB6163"/>
    <w:rsid w:val="00BB6996"/>
    <w:rsid w:val="00BB708D"/>
    <w:rsid w:val="00BB741B"/>
    <w:rsid w:val="00BB7A9A"/>
    <w:rsid w:val="00BB7AD3"/>
    <w:rsid w:val="00BB7E6C"/>
    <w:rsid w:val="00BC0563"/>
    <w:rsid w:val="00BC0C69"/>
    <w:rsid w:val="00BC0E6A"/>
    <w:rsid w:val="00BC0FDC"/>
    <w:rsid w:val="00BC1082"/>
    <w:rsid w:val="00BC1B82"/>
    <w:rsid w:val="00BC1DA2"/>
    <w:rsid w:val="00BC1DBA"/>
    <w:rsid w:val="00BC1DEE"/>
    <w:rsid w:val="00BC23A2"/>
    <w:rsid w:val="00BC29AB"/>
    <w:rsid w:val="00BC2FC4"/>
    <w:rsid w:val="00BC3053"/>
    <w:rsid w:val="00BC3107"/>
    <w:rsid w:val="00BC3FC8"/>
    <w:rsid w:val="00BC411D"/>
    <w:rsid w:val="00BC4D2E"/>
    <w:rsid w:val="00BC615E"/>
    <w:rsid w:val="00BC6412"/>
    <w:rsid w:val="00BC64E2"/>
    <w:rsid w:val="00BC70E7"/>
    <w:rsid w:val="00BC70F3"/>
    <w:rsid w:val="00BC762C"/>
    <w:rsid w:val="00BD0DD1"/>
    <w:rsid w:val="00BD0F22"/>
    <w:rsid w:val="00BD1308"/>
    <w:rsid w:val="00BD14C9"/>
    <w:rsid w:val="00BD17F9"/>
    <w:rsid w:val="00BD2CA7"/>
    <w:rsid w:val="00BD2D9C"/>
    <w:rsid w:val="00BD3194"/>
    <w:rsid w:val="00BD3507"/>
    <w:rsid w:val="00BD3687"/>
    <w:rsid w:val="00BD3753"/>
    <w:rsid w:val="00BD3C3E"/>
    <w:rsid w:val="00BD48AC"/>
    <w:rsid w:val="00BD5511"/>
    <w:rsid w:val="00BD589F"/>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07"/>
    <w:rsid w:val="00BE5B74"/>
    <w:rsid w:val="00BE62CD"/>
    <w:rsid w:val="00BE6DD6"/>
    <w:rsid w:val="00BE7406"/>
    <w:rsid w:val="00BE7603"/>
    <w:rsid w:val="00BE7AD4"/>
    <w:rsid w:val="00BF010F"/>
    <w:rsid w:val="00BF0457"/>
    <w:rsid w:val="00BF058E"/>
    <w:rsid w:val="00BF08A3"/>
    <w:rsid w:val="00BF0B1D"/>
    <w:rsid w:val="00BF16CF"/>
    <w:rsid w:val="00BF1FC6"/>
    <w:rsid w:val="00BF20C7"/>
    <w:rsid w:val="00BF242A"/>
    <w:rsid w:val="00BF2B49"/>
    <w:rsid w:val="00BF3279"/>
    <w:rsid w:val="00BF3C02"/>
    <w:rsid w:val="00BF413D"/>
    <w:rsid w:val="00BF4819"/>
    <w:rsid w:val="00BF4E07"/>
    <w:rsid w:val="00BF5B78"/>
    <w:rsid w:val="00BF636E"/>
    <w:rsid w:val="00BF6456"/>
    <w:rsid w:val="00BF686F"/>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35C"/>
    <w:rsid w:val="00C044AB"/>
    <w:rsid w:val="00C055AB"/>
    <w:rsid w:val="00C05706"/>
    <w:rsid w:val="00C05ABC"/>
    <w:rsid w:val="00C06AF4"/>
    <w:rsid w:val="00C0711A"/>
    <w:rsid w:val="00C07377"/>
    <w:rsid w:val="00C076DB"/>
    <w:rsid w:val="00C10478"/>
    <w:rsid w:val="00C1067E"/>
    <w:rsid w:val="00C11122"/>
    <w:rsid w:val="00C111A7"/>
    <w:rsid w:val="00C114CD"/>
    <w:rsid w:val="00C11575"/>
    <w:rsid w:val="00C11712"/>
    <w:rsid w:val="00C1189B"/>
    <w:rsid w:val="00C11B5A"/>
    <w:rsid w:val="00C11C01"/>
    <w:rsid w:val="00C12107"/>
    <w:rsid w:val="00C12C66"/>
    <w:rsid w:val="00C12C88"/>
    <w:rsid w:val="00C12CEA"/>
    <w:rsid w:val="00C13091"/>
    <w:rsid w:val="00C1361A"/>
    <w:rsid w:val="00C138FB"/>
    <w:rsid w:val="00C144D1"/>
    <w:rsid w:val="00C145B6"/>
    <w:rsid w:val="00C148A8"/>
    <w:rsid w:val="00C14D4B"/>
    <w:rsid w:val="00C14D6F"/>
    <w:rsid w:val="00C153F4"/>
    <w:rsid w:val="00C154BB"/>
    <w:rsid w:val="00C165C5"/>
    <w:rsid w:val="00C166B8"/>
    <w:rsid w:val="00C16AC3"/>
    <w:rsid w:val="00C16BCC"/>
    <w:rsid w:val="00C1767F"/>
    <w:rsid w:val="00C17E6F"/>
    <w:rsid w:val="00C17FDE"/>
    <w:rsid w:val="00C20148"/>
    <w:rsid w:val="00C20190"/>
    <w:rsid w:val="00C20A44"/>
    <w:rsid w:val="00C21EC6"/>
    <w:rsid w:val="00C21FD1"/>
    <w:rsid w:val="00C2203B"/>
    <w:rsid w:val="00C223E6"/>
    <w:rsid w:val="00C22AAE"/>
    <w:rsid w:val="00C2359F"/>
    <w:rsid w:val="00C23971"/>
    <w:rsid w:val="00C241F3"/>
    <w:rsid w:val="00C2477A"/>
    <w:rsid w:val="00C248C3"/>
    <w:rsid w:val="00C24DFB"/>
    <w:rsid w:val="00C25029"/>
    <w:rsid w:val="00C250F9"/>
    <w:rsid w:val="00C265B2"/>
    <w:rsid w:val="00C266C8"/>
    <w:rsid w:val="00C26710"/>
    <w:rsid w:val="00C26F91"/>
    <w:rsid w:val="00C26FAA"/>
    <w:rsid w:val="00C271C9"/>
    <w:rsid w:val="00C279B5"/>
    <w:rsid w:val="00C27C45"/>
    <w:rsid w:val="00C27E0C"/>
    <w:rsid w:val="00C30437"/>
    <w:rsid w:val="00C30B44"/>
    <w:rsid w:val="00C317A7"/>
    <w:rsid w:val="00C32329"/>
    <w:rsid w:val="00C32BB5"/>
    <w:rsid w:val="00C336A5"/>
    <w:rsid w:val="00C33731"/>
    <w:rsid w:val="00C34167"/>
    <w:rsid w:val="00C3580A"/>
    <w:rsid w:val="00C36273"/>
    <w:rsid w:val="00C362C1"/>
    <w:rsid w:val="00C368F1"/>
    <w:rsid w:val="00C36C6A"/>
    <w:rsid w:val="00C3719D"/>
    <w:rsid w:val="00C372D0"/>
    <w:rsid w:val="00C40F34"/>
    <w:rsid w:val="00C41645"/>
    <w:rsid w:val="00C41A9D"/>
    <w:rsid w:val="00C41BA9"/>
    <w:rsid w:val="00C41CD4"/>
    <w:rsid w:val="00C420EA"/>
    <w:rsid w:val="00C42543"/>
    <w:rsid w:val="00C429EC"/>
    <w:rsid w:val="00C432D8"/>
    <w:rsid w:val="00C43C3B"/>
    <w:rsid w:val="00C43F48"/>
    <w:rsid w:val="00C445EA"/>
    <w:rsid w:val="00C44AE7"/>
    <w:rsid w:val="00C45A2C"/>
    <w:rsid w:val="00C45B09"/>
    <w:rsid w:val="00C45B68"/>
    <w:rsid w:val="00C4695B"/>
    <w:rsid w:val="00C4791A"/>
    <w:rsid w:val="00C47A84"/>
    <w:rsid w:val="00C505AA"/>
    <w:rsid w:val="00C50C02"/>
    <w:rsid w:val="00C51B2C"/>
    <w:rsid w:val="00C5326E"/>
    <w:rsid w:val="00C5348E"/>
    <w:rsid w:val="00C536F2"/>
    <w:rsid w:val="00C537AD"/>
    <w:rsid w:val="00C5386C"/>
    <w:rsid w:val="00C539C9"/>
    <w:rsid w:val="00C53C13"/>
    <w:rsid w:val="00C53C3F"/>
    <w:rsid w:val="00C5423D"/>
    <w:rsid w:val="00C5444A"/>
    <w:rsid w:val="00C54995"/>
    <w:rsid w:val="00C54D41"/>
    <w:rsid w:val="00C55644"/>
    <w:rsid w:val="00C55AF6"/>
    <w:rsid w:val="00C5639D"/>
    <w:rsid w:val="00C56496"/>
    <w:rsid w:val="00C5680B"/>
    <w:rsid w:val="00C571B8"/>
    <w:rsid w:val="00C574D5"/>
    <w:rsid w:val="00C5752B"/>
    <w:rsid w:val="00C57758"/>
    <w:rsid w:val="00C57978"/>
    <w:rsid w:val="00C57D16"/>
    <w:rsid w:val="00C605BF"/>
    <w:rsid w:val="00C60619"/>
    <w:rsid w:val="00C60783"/>
    <w:rsid w:val="00C60803"/>
    <w:rsid w:val="00C60947"/>
    <w:rsid w:val="00C60E2B"/>
    <w:rsid w:val="00C612F8"/>
    <w:rsid w:val="00C61313"/>
    <w:rsid w:val="00C61E87"/>
    <w:rsid w:val="00C61EA7"/>
    <w:rsid w:val="00C61EDA"/>
    <w:rsid w:val="00C6233A"/>
    <w:rsid w:val="00C6261A"/>
    <w:rsid w:val="00C62B89"/>
    <w:rsid w:val="00C63356"/>
    <w:rsid w:val="00C634D4"/>
    <w:rsid w:val="00C63E17"/>
    <w:rsid w:val="00C64410"/>
    <w:rsid w:val="00C644F7"/>
    <w:rsid w:val="00C64672"/>
    <w:rsid w:val="00C649BB"/>
    <w:rsid w:val="00C6589A"/>
    <w:rsid w:val="00C662C3"/>
    <w:rsid w:val="00C66356"/>
    <w:rsid w:val="00C666EA"/>
    <w:rsid w:val="00C66894"/>
    <w:rsid w:val="00C67A49"/>
    <w:rsid w:val="00C67AEB"/>
    <w:rsid w:val="00C70697"/>
    <w:rsid w:val="00C713A1"/>
    <w:rsid w:val="00C71577"/>
    <w:rsid w:val="00C71613"/>
    <w:rsid w:val="00C7229E"/>
    <w:rsid w:val="00C72CAC"/>
    <w:rsid w:val="00C72DA8"/>
    <w:rsid w:val="00C72EF4"/>
    <w:rsid w:val="00C73651"/>
    <w:rsid w:val="00C738A6"/>
    <w:rsid w:val="00C73AA1"/>
    <w:rsid w:val="00C73B76"/>
    <w:rsid w:val="00C7454A"/>
    <w:rsid w:val="00C7499B"/>
    <w:rsid w:val="00C74D6F"/>
    <w:rsid w:val="00C74D92"/>
    <w:rsid w:val="00C7531C"/>
    <w:rsid w:val="00C75608"/>
    <w:rsid w:val="00C75844"/>
    <w:rsid w:val="00C75857"/>
    <w:rsid w:val="00C759CB"/>
    <w:rsid w:val="00C75D2F"/>
    <w:rsid w:val="00C767BE"/>
    <w:rsid w:val="00C767F9"/>
    <w:rsid w:val="00C76963"/>
    <w:rsid w:val="00C76E3C"/>
    <w:rsid w:val="00C76E76"/>
    <w:rsid w:val="00C804E1"/>
    <w:rsid w:val="00C809BA"/>
    <w:rsid w:val="00C80A43"/>
    <w:rsid w:val="00C80EA2"/>
    <w:rsid w:val="00C81306"/>
    <w:rsid w:val="00C81534"/>
    <w:rsid w:val="00C81568"/>
    <w:rsid w:val="00C81625"/>
    <w:rsid w:val="00C81698"/>
    <w:rsid w:val="00C818D7"/>
    <w:rsid w:val="00C81BBB"/>
    <w:rsid w:val="00C82B92"/>
    <w:rsid w:val="00C82DA3"/>
    <w:rsid w:val="00C83A90"/>
    <w:rsid w:val="00C84749"/>
    <w:rsid w:val="00C8497D"/>
    <w:rsid w:val="00C84BF1"/>
    <w:rsid w:val="00C84BF2"/>
    <w:rsid w:val="00C84C66"/>
    <w:rsid w:val="00C84CB4"/>
    <w:rsid w:val="00C84FD5"/>
    <w:rsid w:val="00C856D5"/>
    <w:rsid w:val="00C858D0"/>
    <w:rsid w:val="00C86997"/>
    <w:rsid w:val="00C87476"/>
    <w:rsid w:val="00C87BCF"/>
    <w:rsid w:val="00C87CDD"/>
    <w:rsid w:val="00C87EFA"/>
    <w:rsid w:val="00C9027A"/>
    <w:rsid w:val="00C905DF"/>
    <w:rsid w:val="00C9068E"/>
    <w:rsid w:val="00C90E92"/>
    <w:rsid w:val="00C90F85"/>
    <w:rsid w:val="00C9148A"/>
    <w:rsid w:val="00C91CAA"/>
    <w:rsid w:val="00C9233F"/>
    <w:rsid w:val="00C92CB3"/>
    <w:rsid w:val="00C92D0F"/>
    <w:rsid w:val="00C9309D"/>
    <w:rsid w:val="00C9314E"/>
    <w:rsid w:val="00C9363F"/>
    <w:rsid w:val="00C936E1"/>
    <w:rsid w:val="00C93C4B"/>
    <w:rsid w:val="00C94175"/>
    <w:rsid w:val="00C944AB"/>
    <w:rsid w:val="00C9451D"/>
    <w:rsid w:val="00C9474E"/>
    <w:rsid w:val="00C94804"/>
    <w:rsid w:val="00C94DF7"/>
    <w:rsid w:val="00C95B40"/>
    <w:rsid w:val="00C96107"/>
    <w:rsid w:val="00C96113"/>
    <w:rsid w:val="00C9659B"/>
    <w:rsid w:val="00C968EC"/>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29"/>
    <w:rsid w:val="00CA50A3"/>
    <w:rsid w:val="00CA5846"/>
    <w:rsid w:val="00CA61FB"/>
    <w:rsid w:val="00CA6CFD"/>
    <w:rsid w:val="00CA7170"/>
    <w:rsid w:val="00CB037D"/>
    <w:rsid w:val="00CB07BC"/>
    <w:rsid w:val="00CB093C"/>
    <w:rsid w:val="00CB0B49"/>
    <w:rsid w:val="00CB0DE9"/>
    <w:rsid w:val="00CB107B"/>
    <w:rsid w:val="00CB1F63"/>
    <w:rsid w:val="00CB2853"/>
    <w:rsid w:val="00CB29DA"/>
    <w:rsid w:val="00CB3005"/>
    <w:rsid w:val="00CB4CE0"/>
    <w:rsid w:val="00CB5123"/>
    <w:rsid w:val="00CB533B"/>
    <w:rsid w:val="00CB54FB"/>
    <w:rsid w:val="00CB56F7"/>
    <w:rsid w:val="00CB585C"/>
    <w:rsid w:val="00CB61F4"/>
    <w:rsid w:val="00CB6915"/>
    <w:rsid w:val="00CB70A8"/>
    <w:rsid w:val="00CB7170"/>
    <w:rsid w:val="00CB7577"/>
    <w:rsid w:val="00CB7720"/>
    <w:rsid w:val="00CB7BEE"/>
    <w:rsid w:val="00CC0063"/>
    <w:rsid w:val="00CC011E"/>
    <w:rsid w:val="00CC040E"/>
    <w:rsid w:val="00CC0672"/>
    <w:rsid w:val="00CC068D"/>
    <w:rsid w:val="00CC0818"/>
    <w:rsid w:val="00CC1083"/>
    <w:rsid w:val="00CC111F"/>
    <w:rsid w:val="00CC16F7"/>
    <w:rsid w:val="00CC17D9"/>
    <w:rsid w:val="00CC1F29"/>
    <w:rsid w:val="00CC2011"/>
    <w:rsid w:val="00CC21CA"/>
    <w:rsid w:val="00CC273D"/>
    <w:rsid w:val="00CC3879"/>
    <w:rsid w:val="00CC3EA0"/>
    <w:rsid w:val="00CC4648"/>
    <w:rsid w:val="00CC4890"/>
    <w:rsid w:val="00CC4FF9"/>
    <w:rsid w:val="00CC565C"/>
    <w:rsid w:val="00CC594A"/>
    <w:rsid w:val="00CC627D"/>
    <w:rsid w:val="00CC639B"/>
    <w:rsid w:val="00CC7448"/>
    <w:rsid w:val="00CC7B0E"/>
    <w:rsid w:val="00CC7B45"/>
    <w:rsid w:val="00CC7B66"/>
    <w:rsid w:val="00CC7BDF"/>
    <w:rsid w:val="00CD0383"/>
    <w:rsid w:val="00CD0835"/>
    <w:rsid w:val="00CD0C0D"/>
    <w:rsid w:val="00CD1188"/>
    <w:rsid w:val="00CD1C98"/>
    <w:rsid w:val="00CD1D2E"/>
    <w:rsid w:val="00CD27DB"/>
    <w:rsid w:val="00CD2ED1"/>
    <w:rsid w:val="00CD337B"/>
    <w:rsid w:val="00CD3A90"/>
    <w:rsid w:val="00CD3C1A"/>
    <w:rsid w:val="00CD3F6B"/>
    <w:rsid w:val="00CD43E6"/>
    <w:rsid w:val="00CD4A4F"/>
    <w:rsid w:val="00CD4F48"/>
    <w:rsid w:val="00CD4FFD"/>
    <w:rsid w:val="00CD5A07"/>
    <w:rsid w:val="00CD5A5B"/>
    <w:rsid w:val="00CD5C14"/>
    <w:rsid w:val="00CD664A"/>
    <w:rsid w:val="00CD69C4"/>
    <w:rsid w:val="00CD6EF5"/>
    <w:rsid w:val="00CD70CF"/>
    <w:rsid w:val="00CD7299"/>
    <w:rsid w:val="00CD7AD3"/>
    <w:rsid w:val="00CE032F"/>
    <w:rsid w:val="00CE0424"/>
    <w:rsid w:val="00CE077B"/>
    <w:rsid w:val="00CE0B6A"/>
    <w:rsid w:val="00CE1257"/>
    <w:rsid w:val="00CE2300"/>
    <w:rsid w:val="00CE2F1C"/>
    <w:rsid w:val="00CE3150"/>
    <w:rsid w:val="00CE3DF2"/>
    <w:rsid w:val="00CE3F6C"/>
    <w:rsid w:val="00CE4014"/>
    <w:rsid w:val="00CE4909"/>
    <w:rsid w:val="00CE4920"/>
    <w:rsid w:val="00CE49B9"/>
    <w:rsid w:val="00CE4DD5"/>
    <w:rsid w:val="00CE551F"/>
    <w:rsid w:val="00CE5905"/>
    <w:rsid w:val="00CE6E7F"/>
    <w:rsid w:val="00CE6F84"/>
    <w:rsid w:val="00CE70B2"/>
    <w:rsid w:val="00CE719C"/>
    <w:rsid w:val="00CE7561"/>
    <w:rsid w:val="00CF11F3"/>
    <w:rsid w:val="00CF130D"/>
    <w:rsid w:val="00CF1354"/>
    <w:rsid w:val="00CF1D03"/>
    <w:rsid w:val="00CF1FB1"/>
    <w:rsid w:val="00CF2070"/>
    <w:rsid w:val="00CF303E"/>
    <w:rsid w:val="00CF3332"/>
    <w:rsid w:val="00CF3B1F"/>
    <w:rsid w:val="00CF3BF6"/>
    <w:rsid w:val="00CF4674"/>
    <w:rsid w:val="00CF46BC"/>
    <w:rsid w:val="00CF4E02"/>
    <w:rsid w:val="00CF4E77"/>
    <w:rsid w:val="00CF50AB"/>
    <w:rsid w:val="00CF56B4"/>
    <w:rsid w:val="00CF57B2"/>
    <w:rsid w:val="00CF5831"/>
    <w:rsid w:val="00CF590F"/>
    <w:rsid w:val="00CF5B3D"/>
    <w:rsid w:val="00CF625B"/>
    <w:rsid w:val="00CF641D"/>
    <w:rsid w:val="00CF687E"/>
    <w:rsid w:val="00CF6A61"/>
    <w:rsid w:val="00CF6BD5"/>
    <w:rsid w:val="00CF7207"/>
    <w:rsid w:val="00CF7216"/>
    <w:rsid w:val="00CF7625"/>
    <w:rsid w:val="00CF7673"/>
    <w:rsid w:val="00D00266"/>
    <w:rsid w:val="00D0031F"/>
    <w:rsid w:val="00D00339"/>
    <w:rsid w:val="00D007F7"/>
    <w:rsid w:val="00D0156A"/>
    <w:rsid w:val="00D0194F"/>
    <w:rsid w:val="00D01AC1"/>
    <w:rsid w:val="00D01F6D"/>
    <w:rsid w:val="00D0240C"/>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571F"/>
    <w:rsid w:val="00D060B9"/>
    <w:rsid w:val="00D0683F"/>
    <w:rsid w:val="00D06F75"/>
    <w:rsid w:val="00D07ABB"/>
    <w:rsid w:val="00D07CE6"/>
    <w:rsid w:val="00D1001F"/>
    <w:rsid w:val="00D10249"/>
    <w:rsid w:val="00D1044D"/>
    <w:rsid w:val="00D1108E"/>
    <w:rsid w:val="00D11138"/>
    <w:rsid w:val="00D115C3"/>
    <w:rsid w:val="00D11897"/>
    <w:rsid w:val="00D11F71"/>
    <w:rsid w:val="00D12DEA"/>
    <w:rsid w:val="00D13135"/>
    <w:rsid w:val="00D13A1F"/>
    <w:rsid w:val="00D13ABF"/>
    <w:rsid w:val="00D13C52"/>
    <w:rsid w:val="00D13E4E"/>
    <w:rsid w:val="00D146E6"/>
    <w:rsid w:val="00D1476A"/>
    <w:rsid w:val="00D148CB"/>
    <w:rsid w:val="00D15089"/>
    <w:rsid w:val="00D15343"/>
    <w:rsid w:val="00D1723B"/>
    <w:rsid w:val="00D178A5"/>
    <w:rsid w:val="00D20A8C"/>
    <w:rsid w:val="00D20E05"/>
    <w:rsid w:val="00D20F68"/>
    <w:rsid w:val="00D212F7"/>
    <w:rsid w:val="00D215AD"/>
    <w:rsid w:val="00D21D54"/>
    <w:rsid w:val="00D2219E"/>
    <w:rsid w:val="00D221D5"/>
    <w:rsid w:val="00D22456"/>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B54"/>
    <w:rsid w:val="00D30D4B"/>
    <w:rsid w:val="00D3101D"/>
    <w:rsid w:val="00D31665"/>
    <w:rsid w:val="00D3167A"/>
    <w:rsid w:val="00D31C8A"/>
    <w:rsid w:val="00D31D06"/>
    <w:rsid w:val="00D32166"/>
    <w:rsid w:val="00D32FE2"/>
    <w:rsid w:val="00D33059"/>
    <w:rsid w:val="00D34147"/>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63F"/>
    <w:rsid w:val="00D438BF"/>
    <w:rsid w:val="00D43F9D"/>
    <w:rsid w:val="00D440F8"/>
    <w:rsid w:val="00D45637"/>
    <w:rsid w:val="00D45B5E"/>
    <w:rsid w:val="00D467A2"/>
    <w:rsid w:val="00D4696E"/>
    <w:rsid w:val="00D46A15"/>
    <w:rsid w:val="00D46DC9"/>
    <w:rsid w:val="00D46FA5"/>
    <w:rsid w:val="00D47037"/>
    <w:rsid w:val="00D474A1"/>
    <w:rsid w:val="00D477AC"/>
    <w:rsid w:val="00D479A5"/>
    <w:rsid w:val="00D47A09"/>
    <w:rsid w:val="00D5000A"/>
    <w:rsid w:val="00D50035"/>
    <w:rsid w:val="00D5006A"/>
    <w:rsid w:val="00D500AA"/>
    <w:rsid w:val="00D501A9"/>
    <w:rsid w:val="00D505F3"/>
    <w:rsid w:val="00D511FF"/>
    <w:rsid w:val="00D51279"/>
    <w:rsid w:val="00D51446"/>
    <w:rsid w:val="00D51A66"/>
    <w:rsid w:val="00D51D2A"/>
    <w:rsid w:val="00D51F0B"/>
    <w:rsid w:val="00D52345"/>
    <w:rsid w:val="00D5286F"/>
    <w:rsid w:val="00D537D6"/>
    <w:rsid w:val="00D546FF"/>
    <w:rsid w:val="00D54AF4"/>
    <w:rsid w:val="00D54E50"/>
    <w:rsid w:val="00D55705"/>
    <w:rsid w:val="00D55865"/>
    <w:rsid w:val="00D55AD5"/>
    <w:rsid w:val="00D55B51"/>
    <w:rsid w:val="00D55C96"/>
    <w:rsid w:val="00D56031"/>
    <w:rsid w:val="00D562E3"/>
    <w:rsid w:val="00D56381"/>
    <w:rsid w:val="00D563D5"/>
    <w:rsid w:val="00D57353"/>
    <w:rsid w:val="00D576CA"/>
    <w:rsid w:val="00D601A6"/>
    <w:rsid w:val="00D60243"/>
    <w:rsid w:val="00D603A3"/>
    <w:rsid w:val="00D60AEA"/>
    <w:rsid w:val="00D60E13"/>
    <w:rsid w:val="00D6196C"/>
    <w:rsid w:val="00D61A9F"/>
    <w:rsid w:val="00D61AF5"/>
    <w:rsid w:val="00D61C48"/>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4D6E"/>
    <w:rsid w:val="00D6524B"/>
    <w:rsid w:val="00D652B5"/>
    <w:rsid w:val="00D66147"/>
    <w:rsid w:val="00D66155"/>
    <w:rsid w:val="00D661B0"/>
    <w:rsid w:val="00D66FB3"/>
    <w:rsid w:val="00D67268"/>
    <w:rsid w:val="00D67892"/>
    <w:rsid w:val="00D67A7E"/>
    <w:rsid w:val="00D67B2C"/>
    <w:rsid w:val="00D708B0"/>
    <w:rsid w:val="00D70E73"/>
    <w:rsid w:val="00D716F5"/>
    <w:rsid w:val="00D71BB9"/>
    <w:rsid w:val="00D71FF7"/>
    <w:rsid w:val="00D721F7"/>
    <w:rsid w:val="00D723D7"/>
    <w:rsid w:val="00D72D07"/>
    <w:rsid w:val="00D73181"/>
    <w:rsid w:val="00D747BD"/>
    <w:rsid w:val="00D74848"/>
    <w:rsid w:val="00D74DD4"/>
    <w:rsid w:val="00D75A8B"/>
    <w:rsid w:val="00D75AEE"/>
    <w:rsid w:val="00D75F01"/>
    <w:rsid w:val="00D765DC"/>
    <w:rsid w:val="00D76B58"/>
    <w:rsid w:val="00D76DAB"/>
    <w:rsid w:val="00D76F76"/>
    <w:rsid w:val="00D76F86"/>
    <w:rsid w:val="00D7734F"/>
    <w:rsid w:val="00D776C3"/>
    <w:rsid w:val="00D77768"/>
    <w:rsid w:val="00D777FD"/>
    <w:rsid w:val="00D77B1D"/>
    <w:rsid w:val="00D800FD"/>
    <w:rsid w:val="00D8021F"/>
    <w:rsid w:val="00D8036C"/>
    <w:rsid w:val="00D80383"/>
    <w:rsid w:val="00D80CF6"/>
    <w:rsid w:val="00D80E66"/>
    <w:rsid w:val="00D81578"/>
    <w:rsid w:val="00D815D6"/>
    <w:rsid w:val="00D816B4"/>
    <w:rsid w:val="00D81F3D"/>
    <w:rsid w:val="00D8203B"/>
    <w:rsid w:val="00D823C6"/>
    <w:rsid w:val="00D82799"/>
    <w:rsid w:val="00D83426"/>
    <w:rsid w:val="00D83499"/>
    <w:rsid w:val="00D83CCC"/>
    <w:rsid w:val="00D84FBE"/>
    <w:rsid w:val="00D85D11"/>
    <w:rsid w:val="00D85EF7"/>
    <w:rsid w:val="00D865EA"/>
    <w:rsid w:val="00D8686C"/>
    <w:rsid w:val="00D86CA3"/>
    <w:rsid w:val="00D86CB1"/>
    <w:rsid w:val="00D86E89"/>
    <w:rsid w:val="00D871CE"/>
    <w:rsid w:val="00D87AFC"/>
    <w:rsid w:val="00D87BFF"/>
    <w:rsid w:val="00D900D4"/>
    <w:rsid w:val="00D9027B"/>
    <w:rsid w:val="00D907AE"/>
    <w:rsid w:val="00D9134C"/>
    <w:rsid w:val="00D9196D"/>
    <w:rsid w:val="00D920A7"/>
    <w:rsid w:val="00D92133"/>
    <w:rsid w:val="00D927D4"/>
    <w:rsid w:val="00D92982"/>
    <w:rsid w:val="00D92FF5"/>
    <w:rsid w:val="00D932DF"/>
    <w:rsid w:val="00D9355D"/>
    <w:rsid w:val="00D93E15"/>
    <w:rsid w:val="00D94551"/>
    <w:rsid w:val="00D94D08"/>
    <w:rsid w:val="00D94F66"/>
    <w:rsid w:val="00D95529"/>
    <w:rsid w:val="00D95A22"/>
    <w:rsid w:val="00D95FAE"/>
    <w:rsid w:val="00D95FE0"/>
    <w:rsid w:val="00D96330"/>
    <w:rsid w:val="00D965C0"/>
    <w:rsid w:val="00D966A8"/>
    <w:rsid w:val="00D9694C"/>
    <w:rsid w:val="00D977F1"/>
    <w:rsid w:val="00D97A45"/>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75"/>
    <w:rsid w:val="00DA56E8"/>
    <w:rsid w:val="00DA67A6"/>
    <w:rsid w:val="00DA6B29"/>
    <w:rsid w:val="00DA7C8E"/>
    <w:rsid w:val="00DB06D8"/>
    <w:rsid w:val="00DB0A9F"/>
    <w:rsid w:val="00DB187D"/>
    <w:rsid w:val="00DB18F2"/>
    <w:rsid w:val="00DB2175"/>
    <w:rsid w:val="00DB2881"/>
    <w:rsid w:val="00DB2B15"/>
    <w:rsid w:val="00DB377D"/>
    <w:rsid w:val="00DB3903"/>
    <w:rsid w:val="00DB3F51"/>
    <w:rsid w:val="00DB407C"/>
    <w:rsid w:val="00DB4DC4"/>
    <w:rsid w:val="00DB6748"/>
    <w:rsid w:val="00DB684E"/>
    <w:rsid w:val="00DB7182"/>
    <w:rsid w:val="00DB7981"/>
    <w:rsid w:val="00DB7A15"/>
    <w:rsid w:val="00DC04F7"/>
    <w:rsid w:val="00DC0569"/>
    <w:rsid w:val="00DC0ABB"/>
    <w:rsid w:val="00DC0E81"/>
    <w:rsid w:val="00DC18CA"/>
    <w:rsid w:val="00DC1ECE"/>
    <w:rsid w:val="00DC208C"/>
    <w:rsid w:val="00DC21E1"/>
    <w:rsid w:val="00DC2331"/>
    <w:rsid w:val="00DC2396"/>
    <w:rsid w:val="00DC24CB"/>
    <w:rsid w:val="00DC25DB"/>
    <w:rsid w:val="00DC2ABF"/>
    <w:rsid w:val="00DC2D36"/>
    <w:rsid w:val="00DC2D3A"/>
    <w:rsid w:val="00DC33E4"/>
    <w:rsid w:val="00DC34CD"/>
    <w:rsid w:val="00DC36A8"/>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AE7"/>
    <w:rsid w:val="00DD3C57"/>
    <w:rsid w:val="00DD41AF"/>
    <w:rsid w:val="00DD436C"/>
    <w:rsid w:val="00DD4CE5"/>
    <w:rsid w:val="00DD514D"/>
    <w:rsid w:val="00DD6A39"/>
    <w:rsid w:val="00DD6E69"/>
    <w:rsid w:val="00DD73A9"/>
    <w:rsid w:val="00DD7867"/>
    <w:rsid w:val="00DE0079"/>
    <w:rsid w:val="00DE017D"/>
    <w:rsid w:val="00DE064B"/>
    <w:rsid w:val="00DE0C69"/>
    <w:rsid w:val="00DE118E"/>
    <w:rsid w:val="00DE1D7B"/>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B03"/>
    <w:rsid w:val="00DF3266"/>
    <w:rsid w:val="00DF37A0"/>
    <w:rsid w:val="00DF3F1F"/>
    <w:rsid w:val="00DF4BBD"/>
    <w:rsid w:val="00DF4EC1"/>
    <w:rsid w:val="00DF5617"/>
    <w:rsid w:val="00DF5BE5"/>
    <w:rsid w:val="00DF5C56"/>
    <w:rsid w:val="00DF60DF"/>
    <w:rsid w:val="00DF6C74"/>
    <w:rsid w:val="00DF6CF2"/>
    <w:rsid w:val="00DF6D6D"/>
    <w:rsid w:val="00DF7C4C"/>
    <w:rsid w:val="00E000D0"/>
    <w:rsid w:val="00E00214"/>
    <w:rsid w:val="00E0088A"/>
    <w:rsid w:val="00E008FB"/>
    <w:rsid w:val="00E009BE"/>
    <w:rsid w:val="00E00ADA"/>
    <w:rsid w:val="00E0195D"/>
    <w:rsid w:val="00E027B1"/>
    <w:rsid w:val="00E02CFE"/>
    <w:rsid w:val="00E03C99"/>
    <w:rsid w:val="00E03DCD"/>
    <w:rsid w:val="00E03E39"/>
    <w:rsid w:val="00E04015"/>
    <w:rsid w:val="00E04302"/>
    <w:rsid w:val="00E04D85"/>
    <w:rsid w:val="00E04F47"/>
    <w:rsid w:val="00E052D6"/>
    <w:rsid w:val="00E052EE"/>
    <w:rsid w:val="00E05545"/>
    <w:rsid w:val="00E05A8D"/>
    <w:rsid w:val="00E05B34"/>
    <w:rsid w:val="00E05B4A"/>
    <w:rsid w:val="00E05C96"/>
    <w:rsid w:val="00E06038"/>
    <w:rsid w:val="00E06867"/>
    <w:rsid w:val="00E06A16"/>
    <w:rsid w:val="00E0704B"/>
    <w:rsid w:val="00E072F4"/>
    <w:rsid w:val="00E1002F"/>
    <w:rsid w:val="00E110E7"/>
    <w:rsid w:val="00E11761"/>
    <w:rsid w:val="00E11B20"/>
    <w:rsid w:val="00E1250A"/>
    <w:rsid w:val="00E12DFF"/>
    <w:rsid w:val="00E12E2F"/>
    <w:rsid w:val="00E13CD3"/>
    <w:rsid w:val="00E13E6B"/>
    <w:rsid w:val="00E141E3"/>
    <w:rsid w:val="00E1533E"/>
    <w:rsid w:val="00E156FA"/>
    <w:rsid w:val="00E15E4C"/>
    <w:rsid w:val="00E1715D"/>
    <w:rsid w:val="00E17481"/>
    <w:rsid w:val="00E174CA"/>
    <w:rsid w:val="00E17970"/>
    <w:rsid w:val="00E17B45"/>
    <w:rsid w:val="00E17D72"/>
    <w:rsid w:val="00E17FA2"/>
    <w:rsid w:val="00E2055A"/>
    <w:rsid w:val="00E2129F"/>
    <w:rsid w:val="00E22300"/>
    <w:rsid w:val="00E22330"/>
    <w:rsid w:val="00E23E99"/>
    <w:rsid w:val="00E24FE2"/>
    <w:rsid w:val="00E25160"/>
    <w:rsid w:val="00E25199"/>
    <w:rsid w:val="00E254A1"/>
    <w:rsid w:val="00E2553C"/>
    <w:rsid w:val="00E25B80"/>
    <w:rsid w:val="00E267E8"/>
    <w:rsid w:val="00E26A8C"/>
    <w:rsid w:val="00E26B11"/>
    <w:rsid w:val="00E26FC6"/>
    <w:rsid w:val="00E2701C"/>
    <w:rsid w:val="00E271D6"/>
    <w:rsid w:val="00E2769E"/>
    <w:rsid w:val="00E279A2"/>
    <w:rsid w:val="00E27A3B"/>
    <w:rsid w:val="00E30776"/>
    <w:rsid w:val="00E30A29"/>
    <w:rsid w:val="00E30A82"/>
    <w:rsid w:val="00E30B5A"/>
    <w:rsid w:val="00E30EA8"/>
    <w:rsid w:val="00E3102C"/>
    <w:rsid w:val="00E3123D"/>
    <w:rsid w:val="00E31461"/>
    <w:rsid w:val="00E314F3"/>
    <w:rsid w:val="00E31617"/>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72E"/>
    <w:rsid w:val="00E3685E"/>
    <w:rsid w:val="00E36C95"/>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54D"/>
    <w:rsid w:val="00E45E00"/>
    <w:rsid w:val="00E463E7"/>
    <w:rsid w:val="00E46886"/>
    <w:rsid w:val="00E47AEF"/>
    <w:rsid w:val="00E47BB9"/>
    <w:rsid w:val="00E47D9B"/>
    <w:rsid w:val="00E50916"/>
    <w:rsid w:val="00E51873"/>
    <w:rsid w:val="00E52397"/>
    <w:rsid w:val="00E523F4"/>
    <w:rsid w:val="00E524BE"/>
    <w:rsid w:val="00E53037"/>
    <w:rsid w:val="00E53357"/>
    <w:rsid w:val="00E53884"/>
    <w:rsid w:val="00E53B29"/>
    <w:rsid w:val="00E53B75"/>
    <w:rsid w:val="00E54101"/>
    <w:rsid w:val="00E5415B"/>
    <w:rsid w:val="00E547B7"/>
    <w:rsid w:val="00E5492E"/>
    <w:rsid w:val="00E54E3B"/>
    <w:rsid w:val="00E54FFC"/>
    <w:rsid w:val="00E55225"/>
    <w:rsid w:val="00E557CC"/>
    <w:rsid w:val="00E55ED4"/>
    <w:rsid w:val="00E56EE1"/>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4C3E"/>
    <w:rsid w:val="00E64C71"/>
    <w:rsid w:val="00E65504"/>
    <w:rsid w:val="00E6565B"/>
    <w:rsid w:val="00E65796"/>
    <w:rsid w:val="00E65B11"/>
    <w:rsid w:val="00E65C8C"/>
    <w:rsid w:val="00E666C9"/>
    <w:rsid w:val="00E6680D"/>
    <w:rsid w:val="00E672A4"/>
    <w:rsid w:val="00E6736C"/>
    <w:rsid w:val="00E674EE"/>
    <w:rsid w:val="00E67C51"/>
    <w:rsid w:val="00E705A2"/>
    <w:rsid w:val="00E70664"/>
    <w:rsid w:val="00E70816"/>
    <w:rsid w:val="00E70D86"/>
    <w:rsid w:val="00E722EF"/>
    <w:rsid w:val="00E726B3"/>
    <w:rsid w:val="00E7294A"/>
    <w:rsid w:val="00E72EFC"/>
    <w:rsid w:val="00E72F5A"/>
    <w:rsid w:val="00E732FD"/>
    <w:rsid w:val="00E74567"/>
    <w:rsid w:val="00E74A41"/>
    <w:rsid w:val="00E750E3"/>
    <w:rsid w:val="00E758EC"/>
    <w:rsid w:val="00E7599C"/>
    <w:rsid w:val="00E759F1"/>
    <w:rsid w:val="00E75A65"/>
    <w:rsid w:val="00E76569"/>
    <w:rsid w:val="00E76846"/>
    <w:rsid w:val="00E7688E"/>
    <w:rsid w:val="00E76C4B"/>
    <w:rsid w:val="00E77036"/>
    <w:rsid w:val="00E770FD"/>
    <w:rsid w:val="00E77131"/>
    <w:rsid w:val="00E77BE8"/>
    <w:rsid w:val="00E80857"/>
    <w:rsid w:val="00E80B26"/>
    <w:rsid w:val="00E80B69"/>
    <w:rsid w:val="00E80D06"/>
    <w:rsid w:val="00E816FD"/>
    <w:rsid w:val="00E81B9B"/>
    <w:rsid w:val="00E8234C"/>
    <w:rsid w:val="00E82788"/>
    <w:rsid w:val="00E83253"/>
    <w:rsid w:val="00E83AA9"/>
    <w:rsid w:val="00E83BE0"/>
    <w:rsid w:val="00E83CD8"/>
    <w:rsid w:val="00E84232"/>
    <w:rsid w:val="00E84514"/>
    <w:rsid w:val="00E85250"/>
    <w:rsid w:val="00E85928"/>
    <w:rsid w:val="00E861B7"/>
    <w:rsid w:val="00E8633D"/>
    <w:rsid w:val="00E86A49"/>
    <w:rsid w:val="00E87822"/>
    <w:rsid w:val="00E87E48"/>
    <w:rsid w:val="00E90395"/>
    <w:rsid w:val="00E90732"/>
    <w:rsid w:val="00E90E49"/>
    <w:rsid w:val="00E912CB"/>
    <w:rsid w:val="00E91619"/>
    <w:rsid w:val="00E91756"/>
    <w:rsid w:val="00E917F7"/>
    <w:rsid w:val="00E917F9"/>
    <w:rsid w:val="00E91E36"/>
    <w:rsid w:val="00E9291C"/>
    <w:rsid w:val="00E92946"/>
    <w:rsid w:val="00E92F68"/>
    <w:rsid w:val="00E9339F"/>
    <w:rsid w:val="00E93CCB"/>
    <w:rsid w:val="00E93FFE"/>
    <w:rsid w:val="00E940CA"/>
    <w:rsid w:val="00E94397"/>
    <w:rsid w:val="00E944CE"/>
    <w:rsid w:val="00E94B98"/>
    <w:rsid w:val="00E94F8A"/>
    <w:rsid w:val="00E9555F"/>
    <w:rsid w:val="00E95BD7"/>
    <w:rsid w:val="00E95EE7"/>
    <w:rsid w:val="00E96753"/>
    <w:rsid w:val="00E9719C"/>
    <w:rsid w:val="00E979CB"/>
    <w:rsid w:val="00EA0023"/>
    <w:rsid w:val="00EA00F0"/>
    <w:rsid w:val="00EA090D"/>
    <w:rsid w:val="00EA0BC3"/>
    <w:rsid w:val="00EA1C5A"/>
    <w:rsid w:val="00EA271D"/>
    <w:rsid w:val="00EA2AC9"/>
    <w:rsid w:val="00EA2FB6"/>
    <w:rsid w:val="00EA3284"/>
    <w:rsid w:val="00EA366F"/>
    <w:rsid w:val="00EA3FC5"/>
    <w:rsid w:val="00EA4508"/>
    <w:rsid w:val="00EA478D"/>
    <w:rsid w:val="00EA5B73"/>
    <w:rsid w:val="00EA5C21"/>
    <w:rsid w:val="00EA5C77"/>
    <w:rsid w:val="00EA5CC2"/>
    <w:rsid w:val="00EA5D88"/>
    <w:rsid w:val="00EA6A1B"/>
    <w:rsid w:val="00EA6E0E"/>
    <w:rsid w:val="00EA700F"/>
    <w:rsid w:val="00EA74FA"/>
    <w:rsid w:val="00EA7800"/>
    <w:rsid w:val="00EA7A41"/>
    <w:rsid w:val="00EA7BCD"/>
    <w:rsid w:val="00EB0255"/>
    <w:rsid w:val="00EB077B"/>
    <w:rsid w:val="00EB3697"/>
    <w:rsid w:val="00EB3701"/>
    <w:rsid w:val="00EB37CA"/>
    <w:rsid w:val="00EB3DC4"/>
    <w:rsid w:val="00EB44BF"/>
    <w:rsid w:val="00EB45F9"/>
    <w:rsid w:val="00EB4976"/>
    <w:rsid w:val="00EB4C5C"/>
    <w:rsid w:val="00EB4E10"/>
    <w:rsid w:val="00EB4EA2"/>
    <w:rsid w:val="00EB4FB2"/>
    <w:rsid w:val="00EB5AD6"/>
    <w:rsid w:val="00EB6060"/>
    <w:rsid w:val="00EB62EC"/>
    <w:rsid w:val="00EB6361"/>
    <w:rsid w:val="00EB694F"/>
    <w:rsid w:val="00EB6E63"/>
    <w:rsid w:val="00EB7038"/>
    <w:rsid w:val="00EB7309"/>
    <w:rsid w:val="00EB7925"/>
    <w:rsid w:val="00EC01A3"/>
    <w:rsid w:val="00EC01F4"/>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CD5"/>
    <w:rsid w:val="00EC71CE"/>
    <w:rsid w:val="00EC7304"/>
    <w:rsid w:val="00EC7577"/>
    <w:rsid w:val="00EC7847"/>
    <w:rsid w:val="00EC7CBE"/>
    <w:rsid w:val="00ED1006"/>
    <w:rsid w:val="00ED129F"/>
    <w:rsid w:val="00ED17F6"/>
    <w:rsid w:val="00ED1E67"/>
    <w:rsid w:val="00ED287F"/>
    <w:rsid w:val="00ED31E4"/>
    <w:rsid w:val="00ED3A6A"/>
    <w:rsid w:val="00ED3DB2"/>
    <w:rsid w:val="00ED3FAB"/>
    <w:rsid w:val="00ED437C"/>
    <w:rsid w:val="00ED4937"/>
    <w:rsid w:val="00ED5DF4"/>
    <w:rsid w:val="00ED5E26"/>
    <w:rsid w:val="00ED66C9"/>
    <w:rsid w:val="00ED6E06"/>
    <w:rsid w:val="00ED6F5F"/>
    <w:rsid w:val="00ED73C5"/>
    <w:rsid w:val="00EE0619"/>
    <w:rsid w:val="00EE0956"/>
    <w:rsid w:val="00EE1975"/>
    <w:rsid w:val="00EE1BBE"/>
    <w:rsid w:val="00EE1D85"/>
    <w:rsid w:val="00EE22C9"/>
    <w:rsid w:val="00EE25E7"/>
    <w:rsid w:val="00EE2BAD"/>
    <w:rsid w:val="00EE2CD8"/>
    <w:rsid w:val="00EE39D4"/>
    <w:rsid w:val="00EE3A26"/>
    <w:rsid w:val="00EE52F8"/>
    <w:rsid w:val="00EE57B6"/>
    <w:rsid w:val="00EE5BF2"/>
    <w:rsid w:val="00EE6379"/>
    <w:rsid w:val="00EE6561"/>
    <w:rsid w:val="00EE691E"/>
    <w:rsid w:val="00EE708F"/>
    <w:rsid w:val="00EE714B"/>
    <w:rsid w:val="00EF0038"/>
    <w:rsid w:val="00EF09B2"/>
    <w:rsid w:val="00EF0CFA"/>
    <w:rsid w:val="00EF0FF9"/>
    <w:rsid w:val="00EF10BC"/>
    <w:rsid w:val="00EF1158"/>
    <w:rsid w:val="00EF1606"/>
    <w:rsid w:val="00EF1773"/>
    <w:rsid w:val="00EF18A6"/>
    <w:rsid w:val="00EF18FE"/>
    <w:rsid w:val="00EF21EF"/>
    <w:rsid w:val="00EF2B29"/>
    <w:rsid w:val="00EF2E6C"/>
    <w:rsid w:val="00EF2EE3"/>
    <w:rsid w:val="00EF3233"/>
    <w:rsid w:val="00EF3236"/>
    <w:rsid w:val="00EF354B"/>
    <w:rsid w:val="00EF3CD4"/>
    <w:rsid w:val="00EF40ED"/>
    <w:rsid w:val="00EF45A4"/>
    <w:rsid w:val="00EF4DDB"/>
    <w:rsid w:val="00EF5787"/>
    <w:rsid w:val="00EF5ECC"/>
    <w:rsid w:val="00EF60D0"/>
    <w:rsid w:val="00EF669D"/>
    <w:rsid w:val="00EF697F"/>
    <w:rsid w:val="00EF6B58"/>
    <w:rsid w:val="00EF7136"/>
    <w:rsid w:val="00EF7727"/>
    <w:rsid w:val="00EF7EC9"/>
    <w:rsid w:val="00F000B4"/>
    <w:rsid w:val="00F0024F"/>
    <w:rsid w:val="00F00CAA"/>
    <w:rsid w:val="00F010DA"/>
    <w:rsid w:val="00F01B5C"/>
    <w:rsid w:val="00F0201B"/>
    <w:rsid w:val="00F020A9"/>
    <w:rsid w:val="00F022F0"/>
    <w:rsid w:val="00F02315"/>
    <w:rsid w:val="00F02D51"/>
    <w:rsid w:val="00F0313E"/>
    <w:rsid w:val="00F03ADF"/>
    <w:rsid w:val="00F03D69"/>
    <w:rsid w:val="00F03DC0"/>
    <w:rsid w:val="00F03E8C"/>
    <w:rsid w:val="00F04086"/>
    <w:rsid w:val="00F04897"/>
    <w:rsid w:val="00F049AB"/>
    <w:rsid w:val="00F049C4"/>
    <w:rsid w:val="00F0528D"/>
    <w:rsid w:val="00F05792"/>
    <w:rsid w:val="00F05C81"/>
    <w:rsid w:val="00F06C67"/>
    <w:rsid w:val="00F06DFD"/>
    <w:rsid w:val="00F071D1"/>
    <w:rsid w:val="00F07533"/>
    <w:rsid w:val="00F100FF"/>
    <w:rsid w:val="00F10629"/>
    <w:rsid w:val="00F11A7A"/>
    <w:rsid w:val="00F11AAB"/>
    <w:rsid w:val="00F12336"/>
    <w:rsid w:val="00F1234C"/>
    <w:rsid w:val="00F12891"/>
    <w:rsid w:val="00F12D76"/>
    <w:rsid w:val="00F13A37"/>
    <w:rsid w:val="00F144FE"/>
    <w:rsid w:val="00F14B8B"/>
    <w:rsid w:val="00F1595D"/>
    <w:rsid w:val="00F15A53"/>
    <w:rsid w:val="00F15AAD"/>
    <w:rsid w:val="00F15DF7"/>
    <w:rsid w:val="00F15FA5"/>
    <w:rsid w:val="00F1625B"/>
    <w:rsid w:val="00F1660C"/>
    <w:rsid w:val="00F167A6"/>
    <w:rsid w:val="00F1745B"/>
    <w:rsid w:val="00F2057C"/>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624"/>
    <w:rsid w:val="00F24E55"/>
    <w:rsid w:val="00F25348"/>
    <w:rsid w:val="00F25441"/>
    <w:rsid w:val="00F2627F"/>
    <w:rsid w:val="00F262CF"/>
    <w:rsid w:val="00F26EAD"/>
    <w:rsid w:val="00F27FF0"/>
    <w:rsid w:val="00F30476"/>
    <w:rsid w:val="00F30828"/>
    <w:rsid w:val="00F308A5"/>
    <w:rsid w:val="00F30DA0"/>
    <w:rsid w:val="00F30E66"/>
    <w:rsid w:val="00F310A0"/>
    <w:rsid w:val="00F312B4"/>
    <w:rsid w:val="00F313D6"/>
    <w:rsid w:val="00F31A7C"/>
    <w:rsid w:val="00F31E10"/>
    <w:rsid w:val="00F32453"/>
    <w:rsid w:val="00F32C25"/>
    <w:rsid w:val="00F33CDE"/>
    <w:rsid w:val="00F33DF2"/>
    <w:rsid w:val="00F34421"/>
    <w:rsid w:val="00F345FF"/>
    <w:rsid w:val="00F34729"/>
    <w:rsid w:val="00F3495D"/>
    <w:rsid w:val="00F34D6D"/>
    <w:rsid w:val="00F350FE"/>
    <w:rsid w:val="00F35233"/>
    <w:rsid w:val="00F354D0"/>
    <w:rsid w:val="00F35A04"/>
    <w:rsid w:val="00F35EF6"/>
    <w:rsid w:val="00F35F67"/>
    <w:rsid w:val="00F3793E"/>
    <w:rsid w:val="00F379F8"/>
    <w:rsid w:val="00F37EEF"/>
    <w:rsid w:val="00F4018F"/>
    <w:rsid w:val="00F40806"/>
    <w:rsid w:val="00F408D5"/>
    <w:rsid w:val="00F40BB9"/>
    <w:rsid w:val="00F40C33"/>
    <w:rsid w:val="00F40D03"/>
    <w:rsid w:val="00F40E46"/>
    <w:rsid w:val="00F40F0C"/>
    <w:rsid w:val="00F421FF"/>
    <w:rsid w:val="00F42478"/>
    <w:rsid w:val="00F426C8"/>
    <w:rsid w:val="00F427A8"/>
    <w:rsid w:val="00F42FD2"/>
    <w:rsid w:val="00F4350D"/>
    <w:rsid w:val="00F4352A"/>
    <w:rsid w:val="00F445BC"/>
    <w:rsid w:val="00F456E6"/>
    <w:rsid w:val="00F46065"/>
    <w:rsid w:val="00F469E1"/>
    <w:rsid w:val="00F46AB4"/>
    <w:rsid w:val="00F46C39"/>
    <w:rsid w:val="00F46FA4"/>
    <w:rsid w:val="00F4727D"/>
    <w:rsid w:val="00F4766C"/>
    <w:rsid w:val="00F47D9C"/>
    <w:rsid w:val="00F50722"/>
    <w:rsid w:val="00F507D1"/>
    <w:rsid w:val="00F50C2F"/>
    <w:rsid w:val="00F51128"/>
    <w:rsid w:val="00F51786"/>
    <w:rsid w:val="00F51947"/>
    <w:rsid w:val="00F519CE"/>
    <w:rsid w:val="00F51ADA"/>
    <w:rsid w:val="00F51CB3"/>
    <w:rsid w:val="00F52394"/>
    <w:rsid w:val="00F52454"/>
    <w:rsid w:val="00F52876"/>
    <w:rsid w:val="00F52FE8"/>
    <w:rsid w:val="00F539FE"/>
    <w:rsid w:val="00F53BAF"/>
    <w:rsid w:val="00F53CA0"/>
    <w:rsid w:val="00F53CD6"/>
    <w:rsid w:val="00F546F2"/>
    <w:rsid w:val="00F548E1"/>
    <w:rsid w:val="00F54C67"/>
    <w:rsid w:val="00F54F5C"/>
    <w:rsid w:val="00F54F7C"/>
    <w:rsid w:val="00F557B4"/>
    <w:rsid w:val="00F56375"/>
    <w:rsid w:val="00F56734"/>
    <w:rsid w:val="00F56AB5"/>
    <w:rsid w:val="00F573F2"/>
    <w:rsid w:val="00F607C5"/>
    <w:rsid w:val="00F60856"/>
    <w:rsid w:val="00F60931"/>
    <w:rsid w:val="00F60DEA"/>
    <w:rsid w:val="00F61568"/>
    <w:rsid w:val="00F616F3"/>
    <w:rsid w:val="00F61B6A"/>
    <w:rsid w:val="00F61DEF"/>
    <w:rsid w:val="00F61E4D"/>
    <w:rsid w:val="00F61E9C"/>
    <w:rsid w:val="00F62119"/>
    <w:rsid w:val="00F62983"/>
    <w:rsid w:val="00F6302A"/>
    <w:rsid w:val="00F63034"/>
    <w:rsid w:val="00F64295"/>
    <w:rsid w:val="00F64343"/>
    <w:rsid w:val="00F6467E"/>
    <w:rsid w:val="00F64C2B"/>
    <w:rsid w:val="00F64C55"/>
    <w:rsid w:val="00F64DF7"/>
    <w:rsid w:val="00F651BE"/>
    <w:rsid w:val="00F6544F"/>
    <w:rsid w:val="00F6553D"/>
    <w:rsid w:val="00F65CAC"/>
    <w:rsid w:val="00F65DAC"/>
    <w:rsid w:val="00F6616C"/>
    <w:rsid w:val="00F668B3"/>
    <w:rsid w:val="00F668D2"/>
    <w:rsid w:val="00F668E2"/>
    <w:rsid w:val="00F66DDF"/>
    <w:rsid w:val="00F67494"/>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BB9"/>
    <w:rsid w:val="00F74FDF"/>
    <w:rsid w:val="00F7543E"/>
    <w:rsid w:val="00F75582"/>
    <w:rsid w:val="00F756AE"/>
    <w:rsid w:val="00F758D6"/>
    <w:rsid w:val="00F75A7F"/>
    <w:rsid w:val="00F76095"/>
    <w:rsid w:val="00F7645B"/>
    <w:rsid w:val="00F76662"/>
    <w:rsid w:val="00F76EFA"/>
    <w:rsid w:val="00F7704E"/>
    <w:rsid w:val="00F77506"/>
    <w:rsid w:val="00F80166"/>
    <w:rsid w:val="00F80442"/>
    <w:rsid w:val="00F804BE"/>
    <w:rsid w:val="00F817CE"/>
    <w:rsid w:val="00F81D50"/>
    <w:rsid w:val="00F824F1"/>
    <w:rsid w:val="00F8276E"/>
    <w:rsid w:val="00F82B87"/>
    <w:rsid w:val="00F8352F"/>
    <w:rsid w:val="00F840D8"/>
    <w:rsid w:val="00F8436C"/>
    <w:rsid w:val="00F8456C"/>
    <w:rsid w:val="00F85033"/>
    <w:rsid w:val="00F850DB"/>
    <w:rsid w:val="00F8534D"/>
    <w:rsid w:val="00F859D8"/>
    <w:rsid w:val="00F868F5"/>
    <w:rsid w:val="00F86C93"/>
    <w:rsid w:val="00F86FB0"/>
    <w:rsid w:val="00F87618"/>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D58"/>
    <w:rsid w:val="00F94FB3"/>
    <w:rsid w:val="00F953A8"/>
    <w:rsid w:val="00F9654B"/>
    <w:rsid w:val="00F968DC"/>
    <w:rsid w:val="00F96985"/>
    <w:rsid w:val="00F96C11"/>
    <w:rsid w:val="00F96EAE"/>
    <w:rsid w:val="00F96EFF"/>
    <w:rsid w:val="00F97621"/>
    <w:rsid w:val="00F97780"/>
    <w:rsid w:val="00F97838"/>
    <w:rsid w:val="00F97BE1"/>
    <w:rsid w:val="00FA0086"/>
    <w:rsid w:val="00FA0491"/>
    <w:rsid w:val="00FA05D5"/>
    <w:rsid w:val="00FA0BA0"/>
    <w:rsid w:val="00FA0C03"/>
    <w:rsid w:val="00FA1070"/>
    <w:rsid w:val="00FA12B0"/>
    <w:rsid w:val="00FA1320"/>
    <w:rsid w:val="00FA1A08"/>
    <w:rsid w:val="00FA1B79"/>
    <w:rsid w:val="00FA1DD1"/>
    <w:rsid w:val="00FA2640"/>
    <w:rsid w:val="00FA28D8"/>
    <w:rsid w:val="00FA2BB3"/>
    <w:rsid w:val="00FA4239"/>
    <w:rsid w:val="00FA5D49"/>
    <w:rsid w:val="00FA69E6"/>
    <w:rsid w:val="00FA6A2E"/>
    <w:rsid w:val="00FA6C1B"/>
    <w:rsid w:val="00FA74EF"/>
    <w:rsid w:val="00FA7B90"/>
    <w:rsid w:val="00FB0043"/>
    <w:rsid w:val="00FB005F"/>
    <w:rsid w:val="00FB08D0"/>
    <w:rsid w:val="00FB0EB3"/>
    <w:rsid w:val="00FB206E"/>
    <w:rsid w:val="00FB244D"/>
    <w:rsid w:val="00FB2583"/>
    <w:rsid w:val="00FB2629"/>
    <w:rsid w:val="00FB305C"/>
    <w:rsid w:val="00FB3835"/>
    <w:rsid w:val="00FB3D52"/>
    <w:rsid w:val="00FB402F"/>
    <w:rsid w:val="00FB4589"/>
    <w:rsid w:val="00FB46E6"/>
    <w:rsid w:val="00FB4C80"/>
    <w:rsid w:val="00FB545A"/>
    <w:rsid w:val="00FB5A5D"/>
    <w:rsid w:val="00FB6635"/>
    <w:rsid w:val="00FB6A6A"/>
    <w:rsid w:val="00FB6ACF"/>
    <w:rsid w:val="00FB7141"/>
    <w:rsid w:val="00FB75D4"/>
    <w:rsid w:val="00FC0206"/>
    <w:rsid w:val="00FC076D"/>
    <w:rsid w:val="00FC181C"/>
    <w:rsid w:val="00FC1C35"/>
    <w:rsid w:val="00FC41E8"/>
    <w:rsid w:val="00FC463D"/>
    <w:rsid w:val="00FC4767"/>
    <w:rsid w:val="00FC4AD0"/>
    <w:rsid w:val="00FC52D0"/>
    <w:rsid w:val="00FC5AA0"/>
    <w:rsid w:val="00FC6FF0"/>
    <w:rsid w:val="00FC7429"/>
    <w:rsid w:val="00FD01CA"/>
    <w:rsid w:val="00FD063F"/>
    <w:rsid w:val="00FD07F6"/>
    <w:rsid w:val="00FD14F7"/>
    <w:rsid w:val="00FD1D12"/>
    <w:rsid w:val="00FD1E1E"/>
    <w:rsid w:val="00FD1EC8"/>
    <w:rsid w:val="00FD1F76"/>
    <w:rsid w:val="00FD20E5"/>
    <w:rsid w:val="00FD21A9"/>
    <w:rsid w:val="00FD2A50"/>
    <w:rsid w:val="00FD3050"/>
    <w:rsid w:val="00FD32EA"/>
    <w:rsid w:val="00FD33A6"/>
    <w:rsid w:val="00FD3428"/>
    <w:rsid w:val="00FD3FB3"/>
    <w:rsid w:val="00FD434C"/>
    <w:rsid w:val="00FD4656"/>
    <w:rsid w:val="00FD47ED"/>
    <w:rsid w:val="00FD4A9B"/>
    <w:rsid w:val="00FD4C1D"/>
    <w:rsid w:val="00FD4F7F"/>
    <w:rsid w:val="00FD4FD4"/>
    <w:rsid w:val="00FD52DF"/>
    <w:rsid w:val="00FD5CB8"/>
    <w:rsid w:val="00FD64DD"/>
    <w:rsid w:val="00FD70A3"/>
    <w:rsid w:val="00FD7266"/>
    <w:rsid w:val="00FD735D"/>
    <w:rsid w:val="00FD74DB"/>
    <w:rsid w:val="00FD7660"/>
    <w:rsid w:val="00FD7BD2"/>
    <w:rsid w:val="00FD7F47"/>
    <w:rsid w:val="00FE0560"/>
    <w:rsid w:val="00FE0655"/>
    <w:rsid w:val="00FE06BF"/>
    <w:rsid w:val="00FE0C6D"/>
    <w:rsid w:val="00FE1507"/>
    <w:rsid w:val="00FE20DB"/>
    <w:rsid w:val="00FE2365"/>
    <w:rsid w:val="00FE236B"/>
    <w:rsid w:val="00FE2722"/>
    <w:rsid w:val="00FE2843"/>
    <w:rsid w:val="00FE2927"/>
    <w:rsid w:val="00FE29DC"/>
    <w:rsid w:val="00FE2D13"/>
    <w:rsid w:val="00FE3927"/>
    <w:rsid w:val="00FE3BF0"/>
    <w:rsid w:val="00FE4195"/>
    <w:rsid w:val="00FE43A3"/>
    <w:rsid w:val="00FE4C7B"/>
    <w:rsid w:val="00FE53AB"/>
    <w:rsid w:val="00FE6AB6"/>
    <w:rsid w:val="00FE6B4D"/>
    <w:rsid w:val="00FE6EA1"/>
    <w:rsid w:val="00FE6F48"/>
    <w:rsid w:val="00FE712E"/>
    <w:rsid w:val="00FE729B"/>
    <w:rsid w:val="00FE7336"/>
    <w:rsid w:val="00FE756A"/>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12"/>
    <w:rsid w:val="00FF4632"/>
    <w:rsid w:val="00FF48A9"/>
    <w:rsid w:val="00FF4D74"/>
    <w:rsid w:val="00FF5139"/>
    <w:rsid w:val="00FF52E9"/>
    <w:rsid w:val="00FF5C91"/>
    <w:rsid w:val="00FF678B"/>
    <w:rsid w:val="00FF7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621"/>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uiPriority w:val="9"/>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qFormat/>
    <w:rsid w:val="00317B01"/>
    <w:pPr>
      <w:numPr>
        <w:ilvl w:val="3"/>
      </w:numPr>
      <w:outlineLvl w:val="3"/>
    </w:pPr>
    <w:rPr>
      <w:sz w:val="24"/>
      <w:szCs w:val="24"/>
    </w:rPr>
  </w:style>
  <w:style w:type="paragraph" w:styleId="Heading5">
    <w:name w:val="heading 5"/>
    <w:aliases w:val="h5,Heading5,H5"/>
    <w:basedOn w:val="Heading4"/>
    <w:next w:val="Normal"/>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aliases w:val="Table Heading"/>
    <w:basedOn w:val="Heading7"/>
    <w:next w:val="Normal"/>
    <w:qFormat/>
    <w:rsid w:val="00317B01"/>
    <w:pPr>
      <w:numPr>
        <w:ilvl w:val="7"/>
      </w:numPr>
      <w:outlineLvl w:val="7"/>
    </w:pPr>
  </w:style>
  <w:style w:type="paragraph" w:styleId="Heading9">
    <w:name w:val="heading 9"/>
    <w:aliases w:val="Figure Heading,FH"/>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F51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51A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link w:val="Heading2"/>
    <w:rsid w:val="00356878"/>
    <w:rPr>
      <w:rFonts w:ascii="Arial" w:hAnsi="Arial" w:cs="Arial"/>
      <w:sz w:val="32"/>
      <w:szCs w:val="32"/>
      <w:lang w:val="en-GB"/>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A066B5"/>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1954">
      <w:bodyDiv w:val="1"/>
      <w:marLeft w:val="0"/>
      <w:marRight w:val="0"/>
      <w:marTop w:val="0"/>
      <w:marBottom w:val="0"/>
      <w:divBdr>
        <w:top w:val="none" w:sz="0" w:space="0" w:color="auto"/>
        <w:left w:val="none" w:sz="0" w:space="0" w:color="auto"/>
        <w:bottom w:val="none" w:sz="0" w:space="0" w:color="auto"/>
        <w:right w:val="none" w:sz="0" w:space="0" w:color="auto"/>
      </w:divBdr>
      <w:divsChild>
        <w:div w:id="467087263">
          <w:marLeft w:val="1166"/>
          <w:marRight w:val="0"/>
          <w:marTop w:val="9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59807555">
      <w:bodyDiv w:val="1"/>
      <w:marLeft w:val="0"/>
      <w:marRight w:val="0"/>
      <w:marTop w:val="0"/>
      <w:marBottom w:val="0"/>
      <w:divBdr>
        <w:top w:val="none" w:sz="0" w:space="0" w:color="auto"/>
        <w:left w:val="none" w:sz="0" w:space="0" w:color="auto"/>
        <w:bottom w:val="none" w:sz="0" w:space="0" w:color="auto"/>
        <w:right w:val="none" w:sz="0" w:space="0" w:color="auto"/>
      </w:divBdr>
      <w:divsChild>
        <w:div w:id="1703826724">
          <w:marLeft w:val="1166"/>
          <w:marRight w:val="0"/>
          <w:marTop w:val="77"/>
          <w:marBottom w:val="0"/>
          <w:divBdr>
            <w:top w:val="none" w:sz="0" w:space="0" w:color="auto"/>
            <w:left w:val="none" w:sz="0" w:space="0" w:color="auto"/>
            <w:bottom w:val="none" w:sz="0" w:space="0" w:color="auto"/>
            <w:right w:val="none" w:sz="0" w:space="0" w:color="auto"/>
          </w:divBdr>
        </w:div>
        <w:div w:id="1415587705">
          <w:marLeft w:val="1166"/>
          <w:marRight w:val="0"/>
          <w:marTop w:val="77"/>
          <w:marBottom w:val="0"/>
          <w:divBdr>
            <w:top w:val="none" w:sz="0" w:space="0" w:color="auto"/>
            <w:left w:val="none" w:sz="0" w:space="0" w:color="auto"/>
            <w:bottom w:val="none" w:sz="0" w:space="0" w:color="auto"/>
            <w:right w:val="none" w:sz="0" w:space="0" w:color="auto"/>
          </w:divBdr>
        </w:div>
        <w:div w:id="2070422927">
          <w:marLeft w:val="1166"/>
          <w:marRight w:val="0"/>
          <w:marTop w:val="77"/>
          <w:marBottom w:val="0"/>
          <w:divBdr>
            <w:top w:val="none" w:sz="0" w:space="0" w:color="auto"/>
            <w:left w:val="none" w:sz="0" w:space="0" w:color="auto"/>
            <w:bottom w:val="none" w:sz="0" w:space="0" w:color="auto"/>
            <w:right w:val="none" w:sz="0" w:space="0" w:color="auto"/>
          </w:divBdr>
        </w:div>
        <w:div w:id="1590045279">
          <w:marLeft w:val="1166"/>
          <w:marRight w:val="0"/>
          <w:marTop w:val="77"/>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16741686">
      <w:bodyDiv w:val="1"/>
      <w:marLeft w:val="0"/>
      <w:marRight w:val="0"/>
      <w:marTop w:val="0"/>
      <w:marBottom w:val="0"/>
      <w:divBdr>
        <w:top w:val="none" w:sz="0" w:space="0" w:color="auto"/>
        <w:left w:val="none" w:sz="0" w:space="0" w:color="auto"/>
        <w:bottom w:val="none" w:sz="0" w:space="0" w:color="auto"/>
        <w:right w:val="none" w:sz="0" w:space="0" w:color="auto"/>
      </w:divBdr>
      <w:divsChild>
        <w:div w:id="850022792">
          <w:marLeft w:val="1166"/>
          <w:marRight w:val="0"/>
          <w:marTop w:val="58"/>
          <w:marBottom w:val="0"/>
          <w:divBdr>
            <w:top w:val="none" w:sz="0" w:space="0" w:color="auto"/>
            <w:left w:val="none" w:sz="0" w:space="0" w:color="auto"/>
            <w:bottom w:val="none" w:sz="0" w:space="0" w:color="auto"/>
            <w:right w:val="none" w:sz="0" w:space="0" w:color="auto"/>
          </w:divBdr>
        </w:div>
        <w:div w:id="1474133578">
          <w:marLeft w:val="1166"/>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06588415">
      <w:bodyDiv w:val="1"/>
      <w:marLeft w:val="0"/>
      <w:marRight w:val="0"/>
      <w:marTop w:val="0"/>
      <w:marBottom w:val="0"/>
      <w:divBdr>
        <w:top w:val="none" w:sz="0" w:space="0" w:color="auto"/>
        <w:left w:val="none" w:sz="0" w:space="0" w:color="auto"/>
        <w:bottom w:val="none" w:sz="0" w:space="0" w:color="auto"/>
        <w:right w:val="none" w:sz="0" w:space="0" w:color="auto"/>
      </w:divBdr>
      <w:divsChild>
        <w:div w:id="865171678">
          <w:marLeft w:val="2520"/>
          <w:marRight w:val="0"/>
          <w:marTop w:val="53"/>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2362066">
      <w:bodyDiv w:val="1"/>
      <w:marLeft w:val="0"/>
      <w:marRight w:val="0"/>
      <w:marTop w:val="0"/>
      <w:marBottom w:val="0"/>
      <w:divBdr>
        <w:top w:val="none" w:sz="0" w:space="0" w:color="auto"/>
        <w:left w:val="none" w:sz="0" w:space="0" w:color="auto"/>
        <w:bottom w:val="none" w:sz="0" w:space="0" w:color="auto"/>
        <w:right w:val="none" w:sz="0" w:space="0" w:color="auto"/>
      </w:divBdr>
      <w:divsChild>
        <w:div w:id="95948888">
          <w:marLeft w:val="547"/>
          <w:marRight w:val="0"/>
          <w:marTop w:val="67"/>
          <w:marBottom w:val="0"/>
          <w:divBdr>
            <w:top w:val="none" w:sz="0" w:space="0" w:color="auto"/>
            <w:left w:val="none" w:sz="0" w:space="0" w:color="auto"/>
            <w:bottom w:val="none" w:sz="0" w:space="0" w:color="auto"/>
            <w:right w:val="none" w:sz="0" w:space="0" w:color="auto"/>
          </w:divBdr>
        </w:div>
      </w:divsChild>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9014766">
      <w:bodyDiv w:val="1"/>
      <w:marLeft w:val="0"/>
      <w:marRight w:val="0"/>
      <w:marTop w:val="0"/>
      <w:marBottom w:val="0"/>
      <w:divBdr>
        <w:top w:val="none" w:sz="0" w:space="0" w:color="auto"/>
        <w:left w:val="none" w:sz="0" w:space="0" w:color="auto"/>
        <w:bottom w:val="none" w:sz="0" w:space="0" w:color="auto"/>
        <w:right w:val="none" w:sz="0" w:space="0" w:color="auto"/>
      </w:divBdr>
      <w:divsChild>
        <w:div w:id="354695027">
          <w:marLeft w:val="1166"/>
          <w:marRight w:val="0"/>
          <w:marTop w:val="58"/>
          <w:marBottom w:val="0"/>
          <w:divBdr>
            <w:top w:val="none" w:sz="0" w:space="0" w:color="auto"/>
            <w:left w:val="none" w:sz="0" w:space="0" w:color="auto"/>
            <w:bottom w:val="none" w:sz="0" w:space="0" w:color="auto"/>
            <w:right w:val="none" w:sz="0" w:space="0" w:color="auto"/>
          </w:divBdr>
        </w:div>
        <w:div w:id="1727728164">
          <w:marLeft w:val="1166"/>
          <w:marRight w:val="0"/>
          <w:marTop w:val="58"/>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3633412">
      <w:bodyDiv w:val="1"/>
      <w:marLeft w:val="0"/>
      <w:marRight w:val="0"/>
      <w:marTop w:val="0"/>
      <w:marBottom w:val="0"/>
      <w:divBdr>
        <w:top w:val="none" w:sz="0" w:space="0" w:color="auto"/>
        <w:left w:val="none" w:sz="0" w:space="0" w:color="auto"/>
        <w:bottom w:val="none" w:sz="0" w:space="0" w:color="auto"/>
        <w:right w:val="none" w:sz="0" w:space="0" w:color="auto"/>
      </w:divBdr>
      <w:divsChild>
        <w:div w:id="996424008">
          <w:marLeft w:val="547"/>
          <w:marRight w:val="0"/>
          <w:marTop w:val="67"/>
          <w:marBottom w:val="0"/>
          <w:divBdr>
            <w:top w:val="none" w:sz="0" w:space="0" w:color="auto"/>
            <w:left w:val="none" w:sz="0" w:space="0" w:color="auto"/>
            <w:bottom w:val="none" w:sz="0" w:space="0" w:color="auto"/>
            <w:right w:val="none" w:sz="0" w:space="0" w:color="auto"/>
          </w:divBdr>
        </w:div>
      </w:divsChild>
    </w:div>
    <w:div w:id="645933191">
      <w:bodyDiv w:val="1"/>
      <w:marLeft w:val="0"/>
      <w:marRight w:val="0"/>
      <w:marTop w:val="0"/>
      <w:marBottom w:val="0"/>
      <w:divBdr>
        <w:top w:val="none" w:sz="0" w:space="0" w:color="auto"/>
        <w:left w:val="none" w:sz="0" w:space="0" w:color="auto"/>
        <w:bottom w:val="none" w:sz="0" w:space="0" w:color="auto"/>
        <w:right w:val="none" w:sz="0" w:space="0" w:color="auto"/>
      </w:divBdr>
      <w:divsChild>
        <w:div w:id="462772448">
          <w:marLeft w:val="1166"/>
          <w:marRight w:val="0"/>
          <w:marTop w:val="6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279070">
      <w:bodyDiv w:val="1"/>
      <w:marLeft w:val="0"/>
      <w:marRight w:val="0"/>
      <w:marTop w:val="0"/>
      <w:marBottom w:val="0"/>
      <w:divBdr>
        <w:top w:val="none" w:sz="0" w:space="0" w:color="auto"/>
        <w:left w:val="none" w:sz="0" w:space="0" w:color="auto"/>
        <w:bottom w:val="none" w:sz="0" w:space="0" w:color="auto"/>
        <w:right w:val="none" w:sz="0" w:space="0" w:color="auto"/>
      </w:divBdr>
      <w:divsChild>
        <w:div w:id="1371343930">
          <w:marLeft w:val="1166"/>
          <w:marRight w:val="0"/>
          <w:marTop w:val="86"/>
          <w:marBottom w:val="0"/>
          <w:divBdr>
            <w:top w:val="none" w:sz="0" w:space="0" w:color="auto"/>
            <w:left w:val="none" w:sz="0" w:space="0" w:color="auto"/>
            <w:bottom w:val="none" w:sz="0" w:space="0" w:color="auto"/>
            <w:right w:val="none" w:sz="0" w:space="0" w:color="auto"/>
          </w:divBdr>
        </w:div>
        <w:div w:id="1723602354">
          <w:marLeft w:val="1166"/>
          <w:marRight w:val="0"/>
          <w:marTop w:val="86"/>
          <w:marBottom w:val="0"/>
          <w:divBdr>
            <w:top w:val="none" w:sz="0" w:space="0" w:color="auto"/>
            <w:left w:val="none" w:sz="0" w:space="0" w:color="auto"/>
            <w:bottom w:val="none" w:sz="0" w:space="0" w:color="auto"/>
            <w:right w:val="none" w:sz="0" w:space="0" w:color="auto"/>
          </w:divBdr>
        </w:div>
        <w:div w:id="1974014722">
          <w:marLeft w:val="1166"/>
          <w:marRight w:val="0"/>
          <w:marTop w:val="86"/>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5819060">
      <w:bodyDiv w:val="1"/>
      <w:marLeft w:val="0"/>
      <w:marRight w:val="0"/>
      <w:marTop w:val="0"/>
      <w:marBottom w:val="0"/>
      <w:divBdr>
        <w:top w:val="none" w:sz="0" w:space="0" w:color="auto"/>
        <w:left w:val="none" w:sz="0" w:space="0" w:color="auto"/>
        <w:bottom w:val="none" w:sz="0" w:space="0" w:color="auto"/>
        <w:right w:val="none" w:sz="0" w:space="0" w:color="auto"/>
      </w:divBdr>
      <w:divsChild>
        <w:div w:id="853542650">
          <w:marLeft w:val="2520"/>
          <w:marRight w:val="0"/>
          <w:marTop w:val="53"/>
          <w:marBottom w:val="0"/>
          <w:divBdr>
            <w:top w:val="none" w:sz="0" w:space="0" w:color="auto"/>
            <w:left w:val="none" w:sz="0" w:space="0" w:color="auto"/>
            <w:bottom w:val="none" w:sz="0" w:space="0" w:color="auto"/>
            <w:right w:val="none" w:sz="0" w:space="0" w:color="auto"/>
          </w:divBdr>
        </w:div>
      </w:divsChild>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4312867">
      <w:bodyDiv w:val="1"/>
      <w:marLeft w:val="0"/>
      <w:marRight w:val="0"/>
      <w:marTop w:val="0"/>
      <w:marBottom w:val="0"/>
      <w:divBdr>
        <w:top w:val="none" w:sz="0" w:space="0" w:color="auto"/>
        <w:left w:val="none" w:sz="0" w:space="0" w:color="auto"/>
        <w:bottom w:val="none" w:sz="0" w:space="0" w:color="auto"/>
        <w:right w:val="none" w:sz="0" w:space="0" w:color="auto"/>
      </w:divBdr>
      <w:divsChild>
        <w:div w:id="864485494">
          <w:marLeft w:val="547"/>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13595544">
      <w:bodyDiv w:val="1"/>
      <w:marLeft w:val="0"/>
      <w:marRight w:val="0"/>
      <w:marTop w:val="0"/>
      <w:marBottom w:val="0"/>
      <w:divBdr>
        <w:top w:val="none" w:sz="0" w:space="0" w:color="auto"/>
        <w:left w:val="none" w:sz="0" w:space="0" w:color="auto"/>
        <w:bottom w:val="none" w:sz="0" w:space="0" w:color="auto"/>
        <w:right w:val="none" w:sz="0" w:space="0" w:color="auto"/>
      </w:divBdr>
      <w:divsChild>
        <w:div w:id="973220925">
          <w:marLeft w:val="1166"/>
          <w:marRight w:val="0"/>
          <w:marTop w:val="67"/>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01625359">
      <w:bodyDiv w:val="1"/>
      <w:marLeft w:val="0"/>
      <w:marRight w:val="0"/>
      <w:marTop w:val="0"/>
      <w:marBottom w:val="0"/>
      <w:divBdr>
        <w:top w:val="none" w:sz="0" w:space="0" w:color="auto"/>
        <w:left w:val="none" w:sz="0" w:space="0" w:color="auto"/>
        <w:bottom w:val="none" w:sz="0" w:space="0" w:color="auto"/>
        <w:right w:val="none" w:sz="0" w:space="0" w:color="auto"/>
      </w:divBdr>
      <w:divsChild>
        <w:div w:id="2139562909">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9527140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9629843">
      <w:bodyDiv w:val="1"/>
      <w:marLeft w:val="0"/>
      <w:marRight w:val="0"/>
      <w:marTop w:val="0"/>
      <w:marBottom w:val="0"/>
      <w:divBdr>
        <w:top w:val="none" w:sz="0" w:space="0" w:color="auto"/>
        <w:left w:val="none" w:sz="0" w:space="0" w:color="auto"/>
        <w:bottom w:val="none" w:sz="0" w:space="0" w:color="auto"/>
        <w:right w:val="none" w:sz="0" w:space="0" w:color="auto"/>
      </w:divBdr>
      <w:divsChild>
        <w:div w:id="1020350738">
          <w:marLeft w:val="1166"/>
          <w:marRight w:val="0"/>
          <w:marTop w:val="77"/>
          <w:marBottom w:val="0"/>
          <w:divBdr>
            <w:top w:val="none" w:sz="0" w:space="0" w:color="auto"/>
            <w:left w:val="none" w:sz="0" w:space="0" w:color="auto"/>
            <w:bottom w:val="none" w:sz="0" w:space="0" w:color="auto"/>
            <w:right w:val="none" w:sz="0" w:space="0" w:color="auto"/>
          </w:divBdr>
        </w:div>
        <w:div w:id="1901863157">
          <w:marLeft w:val="1166"/>
          <w:marRight w:val="0"/>
          <w:marTop w:val="77"/>
          <w:marBottom w:val="0"/>
          <w:divBdr>
            <w:top w:val="none" w:sz="0" w:space="0" w:color="auto"/>
            <w:left w:val="none" w:sz="0" w:space="0" w:color="auto"/>
            <w:bottom w:val="none" w:sz="0" w:space="0" w:color="auto"/>
            <w:right w:val="none" w:sz="0" w:space="0" w:color="auto"/>
          </w:divBdr>
        </w:div>
      </w:divsChild>
    </w:div>
    <w:div w:id="1639534775">
      <w:bodyDiv w:val="1"/>
      <w:marLeft w:val="0"/>
      <w:marRight w:val="0"/>
      <w:marTop w:val="0"/>
      <w:marBottom w:val="0"/>
      <w:divBdr>
        <w:top w:val="none" w:sz="0" w:space="0" w:color="auto"/>
        <w:left w:val="none" w:sz="0" w:space="0" w:color="auto"/>
        <w:bottom w:val="none" w:sz="0" w:space="0" w:color="auto"/>
        <w:right w:val="none" w:sz="0" w:space="0" w:color="auto"/>
      </w:divBdr>
      <w:divsChild>
        <w:div w:id="1448429482">
          <w:marLeft w:val="1800"/>
          <w:marRight w:val="0"/>
          <w:marTop w:val="58"/>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5739665">
      <w:bodyDiv w:val="1"/>
      <w:marLeft w:val="0"/>
      <w:marRight w:val="0"/>
      <w:marTop w:val="0"/>
      <w:marBottom w:val="0"/>
      <w:divBdr>
        <w:top w:val="none" w:sz="0" w:space="0" w:color="auto"/>
        <w:left w:val="none" w:sz="0" w:space="0" w:color="auto"/>
        <w:bottom w:val="none" w:sz="0" w:space="0" w:color="auto"/>
        <w:right w:val="none" w:sz="0" w:space="0" w:color="auto"/>
      </w:divBdr>
      <w:divsChild>
        <w:div w:id="1227032613">
          <w:marLeft w:val="547"/>
          <w:marRight w:val="0"/>
          <w:marTop w:val="67"/>
          <w:marBottom w:val="0"/>
          <w:divBdr>
            <w:top w:val="none" w:sz="0" w:space="0" w:color="auto"/>
            <w:left w:val="none" w:sz="0" w:space="0" w:color="auto"/>
            <w:bottom w:val="none" w:sz="0" w:space="0" w:color="auto"/>
            <w:right w:val="none" w:sz="0" w:space="0" w:color="auto"/>
          </w:divBdr>
        </w:div>
        <w:div w:id="1136022353">
          <w:marLeft w:val="547"/>
          <w:marRight w:val="0"/>
          <w:marTop w:val="67"/>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7654208">
      <w:bodyDiv w:val="1"/>
      <w:marLeft w:val="0"/>
      <w:marRight w:val="0"/>
      <w:marTop w:val="0"/>
      <w:marBottom w:val="0"/>
      <w:divBdr>
        <w:top w:val="none" w:sz="0" w:space="0" w:color="auto"/>
        <w:left w:val="none" w:sz="0" w:space="0" w:color="auto"/>
        <w:bottom w:val="none" w:sz="0" w:space="0" w:color="auto"/>
        <w:right w:val="none" w:sz="0" w:space="0" w:color="auto"/>
      </w:divBdr>
      <w:divsChild>
        <w:div w:id="438065443">
          <w:marLeft w:val="1166"/>
          <w:marRight w:val="0"/>
          <w:marTop w:val="77"/>
          <w:marBottom w:val="0"/>
          <w:divBdr>
            <w:top w:val="none" w:sz="0" w:space="0" w:color="auto"/>
            <w:left w:val="none" w:sz="0" w:space="0" w:color="auto"/>
            <w:bottom w:val="none" w:sz="0" w:space="0" w:color="auto"/>
            <w:right w:val="none" w:sz="0" w:space="0" w:color="auto"/>
          </w:divBdr>
        </w:div>
        <w:div w:id="613244410">
          <w:marLeft w:val="1166"/>
          <w:marRight w:val="0"/>
          <w:marTop w:val="77"/>
          <w:marBottom w:val="0"/>
          <w:divBdr>
            <w:top w:val="none" w:sz="0" w:space="0" w:color="auto"/>
            <w:left w:val="none" w:sz="0" w:space="0" w:color="auto"/>
            <w:bottom w:val="none" w:sz="0" w:space="0" w:color="auto"/>
            <w:right w:val="none" w:sz="0" w:space="0" w:color="auto"/>
          </w:divBdr>
        </w:div>
        <w:div w:id="91169469">
          <w:marLeft w:val="1800"/>
          <w:marRight w:val="0"/>
          <w:marTop w:val="67"/>
          <w:marBottom w:val="0"/>
          <w:divBdr>
            <w:top w:val="none" w:sz="0" w:space="0" w:color="auto"/>
            <w:left w:val="none" w:sz="0" w:space="0" w:color="auto"/>
            <w:bottom w:val="none" w:sz="0" w:space="0" w:color="auto"/>
            <w:right w:val="none" w:sz="0" w:space="0" w:color="auto"/>
          </w:divBdr>
        </w:div>
        <w:div w:id="557940705">
          <w:marLeft w:val="1800"/>
          <w:marRight w:val="0"/>
          <w:marTop w:val="67"/>
          <w:marBottom w:val="0"/>
          <w:divBdr>
            <w:top w:val="none" w:sz="0" w:space="0" w:color="auto"/>
            <w:left w:val="none" w:sz="0" w:space="0" w:color="auto"/>
            <w:bottom w:val="none" w:sz="0" w:space="0" w:color="auto"/>
            <w:right w:val="none" w:sz="0" w:space="0" w:color="auto"/>
          </w:divBdr>
        </w:div>
        <w:div w:id="966274394">
          <w:marLeft w:val="1800"/>
          <w:marRight w:val="0"/>
          <w:marTop w:val="67"/>
          <w:marBottom w:val="0"/>
          <w:divBdr>
            <w:top w:val="none" w:sz="0" w:space="0" w:color="auto"/>
            <w:left w:val="none" w:sz="0" w:space="0" w:color="auto"/>
            <w:bottom w:val="none" w:sz="0" w:space="0" w:color="auto"/>
            <w:right w:val="none" w:sz="0" w:space="0" w:color="auto"/>
          </w:divBdr>
        </w:div>
        <w:div w:id="1635940997">
          <w:marLeft w:val="1800"/>
          <w:marRight w:val="0"/>
          <w:marTop w:val="67"/>
          <w:marBottom w:val="0"/>
          <w:divBdr>
            <w:top w:val="none" w:sz="0" w:space="0" w:color="auto"/>
            <w:left w:val="none" w:sz="0" w:space="0" w:color="auto"/>
            <w:bottom w:val="none" w:sz="0" w:space="0" w:color="auto"/>
            <w:right w:val="none" w:sz="0" w:space="0" w:color="auto"/>
          </w:divBdr>
        </w:div>
      </w:divsChild>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7AE5A169-748D-44D2-874F-B347A027D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9</Pages>
  <Words>3569</Words>
  <Characters>18737</Characters>
  <Application>Microsoft Office Word</Application>
  <DocSecurity>0</DocSecurity>
  <Lines>156</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131</cp:revision>
  <cp:lastPrinted>2008-01-31T14:09:00Z</cp:lastPrinted>
  <dcterms:created xsi:type="dcterms:W3CDTF">2023-05-15T07:28:00Z</dcterms:created>
  <dcterms:modified xsi:type="dcterms:W3CDTF">2023-08-10T15:00:00Z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